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511DAF">
      <w:pPr>
        <w:snapToGrid w:val="0"/>
        <w:spacing w:line="360" w:lineRule="auto"/>
        <w:rPr>
          <w:rFonts w:ascii="Times New Roman" w:hAnsi="Times New Roman" w:eastAsia="宋体" w:cs="Times New Roman"/>
          <w:szCs w:val="21"/>
        </w:rPr>
      </w:pPr>
    </w:p>
    <w:p w14:paraId="07EC82A4">
      <w:pPr>
        <w:snapToGrid w:val="0"/>
        <w:spacing w:line="360" w:lineRule="auto"/>
        <w:jc w:val="center"/>
        <w:rPr>
          <w:rFonts w:ascii="Times New Roman" w:hAnsi="Times New Roman" w:eastAsia="宋体" w:cs="Times New Roman"/>
          <w:b/>
          <w:sz w:val="28"/>
          <w:szCs w:val="28"/>
        </w:rPr>
      </w:pPr>
      <w:r>
        <w:rPr>
          <w:rFonts w:ascii="Times New Roman" w:hAnsi="Times New Roman" w:eastAsia="宋体" w:cs="Times New Roman"/>
          <w:b/>
          <w:sz w:val="28"/>
          <w:szCs w:val="28"/>
        </w:rPr>
        <w:t xml:space="preserve">Unit </w:t>
      </w:r>
      <w:r>
        <w:rPr>
          <w:rFonts w:hint="eastAsia" w:ascii="Times New Roman" w:hAnsi="Times New Roman" w:eastAsia="宋体" w:cs="Times New Roman"/>
          <w:b/>
          <w:sz w:val="28"/>
          <w:szCs w:val="28"/>
        </w:rPr>
        <w:t>5</w:t>
      </w:r>
      <w:r>
        <w:rPr>
          <w:rFonts w:ascii="Times New Roman" w:hAnsi="Times New Roman" w:eastAsia="宋体" w:cs="Times New Roman"/>
          <w:b/>
          <w:sz w:val="28"/>
          <w:szCs w:val="28"/>
        </w:rPr>
        <w:t xml:space="preserve">    </w:t>
      </w:r>
      <w:r>
        <w:rPr>
          <w:rFonts w:hint="eastAsia" w:ascii="Times New Roman" w:hAnsi="Times New Roman" w:eastAsia="宋体" w:cs="Times New Roman"/>
          <w:b/>
          <w:sz w:val="28"/>
          <w:szCs w:val="28"/>
        </w:rPr>
        <w:t>Saving a</w:t>
      </w:r>
      <w:r>
        <w:rPr>
          <w:rFonts w:ascii="Times New Roman" w:hAnsi="Times New Roman" w:eastAsia="宋体" w:cs="Times New Roman"/>
          <w:b/>
          <w:sz w:val="28"/>
          <w:szCs w:val="28"/>
        </w:rPr>
        <w:t>nimal</w:t>
      </w:r>
      <w:r>
        <w:rPr>
          <w:rFonts w:hint="eastAsia" w:ascii="Times New Roman" w:hAnsi="Times New Roman" w:eastAsia="宋体" w:cs="Times New Roman"/>
          <w:b/>
          <w:sz w:val="28"/>
          <w:szCs w:val="28"/>
        </w:rPr>
        <w:t>s</w:t>
      </w:r>
      <w:r>
        <w:rPr>
          <w:rFonts w:ascii="Times New Roman" w:hAnsi="Times New Roman" w:eastAsia="宋体" w:cs="Times New Roman"/>
          <w:b/>
          <w:sz w:val="28"/>
          <w:szCs w:val="28"/>
        </w:rPr>
        <w:t xml:space="preserve"> </w:t>
      </w:r>
      <w:r>
        <w:rPr>
          <w:rFonts w:hint="eastAsia" w:ascii="Times New Roman" w:hAnsi="Times New Roman" w:eastAsia="宋体" w:cs="Times New Roman"/>
          <w:b/>
          <w:sz w:val="28"/>
          <w:szCs w:val="28"/>
        </w:rPr>
        <w:t>in danger</w:t>
      </w:r>
    </w:p>
    <w:p w14:paraId="175C8CAC">
      <w:pPr>
        <w:snapToGrid w:val="0"/>
        <w:spacing w:line="360" w:lineRule="auto"/>
        <w:jc w:val="center"/>
        <w:rPr>
          <w:rFonts w:ascii="Times New Roman" w:hAnsi="Times New Roman" w:eastAsia="宋体" w:cs="Times New Roman"/>
          <w:b/>
          <w:szCs w:val="21"/>
        </w:rPr>
      </w:pPr>
    </w:p>
    <w:p w14:paraId="548D53B6">
      <w:pPr>
        <w:pStyle w:val="3"/>
        <w:snapToGrid w:val="0"/>
        <w:spacing w:before="225" w:line="360" w:lineRule="auto"/>
        <w:ind w:firstLine="0" w:firstLineChars="0"/>
        <w:rPr>
          <w:b/>
          <w:spacing w:val="5"/>
        </w:rPr>
      </w:pPr>
      <w:r>
        <w:rPr>
          <w:b/>
        </w:rPr>
        <w:t>一、</w:t>
      </w:r>
      <w:r>
        <w:rPr>
          <w:b/>
          <w:spacing w:val="5"/>
        </w:rPr>
        <w:t>单元教学目标</w:t>
      </w:r>
    </w:p>
    <w:p w14:paraId="4CD153EB">
      <w:pPr>
        <w:widowControl/>
        <w:kinsoku w:val="0"/>
        <w:autoSpaceDE w:val="0"/>
        <w:autoSpaceDN w:val="0"/>
        <w:adjustRightInd w:val="0"/>
        <w:snapToGrid w:val="0"/>
        <w:spacing w:before="194" w:line="288" w:lineRule="auto"/>
        <w:ind w:left="41"/>
        <w:jc w:val="left"/>
        <w:textAlignment w:val="baseline"/>
        <w:rPr>
          <w:rFonts w:ascii="Times New Roman" w:hAnsi="Times New Roman" w:eastAsia="宋体" w:cs="Times New Roman"/>
          <w:snapToGrid w:val="0"/>
          <w:color w:val="000000"/>
          <w:kern w:val="0"/>
          <w:szCs w:val="21"/>
        </w:rPr>
      </w:pPr>
      <w:r>
        <w:rPr>
          <w:rFonts w:ascii="Times New Roman" w:hAnsi="Times New Roman" w:eastAsia="宋体" w:cs="Times New Roman"/>
          <w:snapToGrid w:val="0"/>
          <w:color w:val="000000"/>
          <w:kern w:val="0"/>
          <w:szCs w:val="21"/>
        </w:rPr>
        <w:t>学习本单元后，学生能够：</w:t>
      </w:r>
    </w:p>
    <w:p w14:paraId="158D404E">
      <w:pPr>
        <w:widowControl/>
        <w:kinsoku w:val="0"/>
        <w:autoSpaceDE w:val="0"/>
        <w:autoSpaceDN w:val="0"/>
        <w:adjustRightInd w:val="0"/>
        <w:snapToGrid w:val="0"/>
        <w:spacing w:before="194" w:line="288" w:lineRule="auto"/>
        <w:ind w:left="41"/>
        <w:jc w:val="left"/>
        <w:textAlignment w:val="baseline"/>
        <w:rPr>
          <w:rFonts w:ascii="Times New Roman" w:hAnsi="Times New Roman" w:eastAsia="宋体" w:cs="Times New Roman"/>
          <w:snapToGrid w:val="0"/>
          <w:color w:val="000000"/>
          <w:kern w:val="0"/>
          <w:szCs w:val="21"/>
        </w:rPr>
      </w:pPr>
      <w:r>
        <w:rPr>
          <w:rFonts w:ascii="Times New Roman" w:hAnsi="Times New Roman" w:eastAsia="宋体" w:cs="Times New Roman"/>
          <w:snapToGrid w:val="0"/>
          <w:color w:val="000000"/>
          <w:kern w:val="0"/>
          <w:szCs w:val="21"/>
        </w:rPr>
        <w:t xml:space="preserve">1. </w:t>
      </w:r>
      <w:r>
        <w:rPr>
          <w:rFonts w:hint="eastAsia" w:ascii="Times New Roman" w:hAnsi="Times New Roman" w:eastAsia="宋体" w:cs="Times New Roman"/>
          <w:snapToGrid w:val="0"/>
          <w:color w:val="000000"/>
          <w:kern w:val="0"/>
          <w:szCs w:val="21"/>
        </w:rPr>
        <w:t>谈论人类保护濒危动物的方法</w:t>
      </w:r>
      <w:r>
        <w:rPr>
          <w:rFonts w:ascii="Times New Roman" w:hAnsi="Times New Roman" w:eastAsia="宋体" w:cs="Times New Roman"/>
          <w:snapToGrid w:val="0"/>
          <w:color w:val="000000"/>
          <w:kern w:val="0"/>
          <w:szCs w:val="21"/>
        </w:rPr>
        <w:t>。</w:t>
      </w:r>
    </w:p>
    <w:p w14:paraId="66E8B352">
      <w:pPr>
        <w:widowControl/>
        <w:kinsoku w:val="0"/>
        <w:autoSpaceDE w:val="0"/>
        <w:autoSpaceDN w:val="0"/>
        <w:adjustRightInd w:val="0"/>
        <w:snapToGrid w:val="0"/>
        <w:spacing w:before="194" w:line="288" w:lineRule="auto"/>
        <w:ind w:left="41"/>
        <w:jc w:val="left"/>
        <w:textAlignment w:val="baseline"/>
        <w:rPr>
          <w:rFonts w:ascii="Times New Roman" w:hAnsi="Times New Roman" w:eastAsia="宋体" w:cs="Times New Roman"/>
          <w:snapToGrid w:val="0"/>
          <w:color w:val="000000"/>
          <w:kern w:val="0"/>
          <w:szCs w:val="21"/>
        </w:rPr>
      </w:pPr>
      <w:r>
        <w:rPr>
          <w:rFonts w:ascii="Times New Roman" w:hAnsi="Times New Roman" w:eastAsia="宋体" w:cs="Times New Roman"/>
          <w:snapToGrid w:val="0"/>
          <w:color w:val="000000"/>
          <w:kern w:val="0"/>
          <w:szCs w:val="21"/>
        </w:rPr>
        <w:t xml:space="preserve">2. </w:t>
      </w:r>
      <w:r>
        <w:rPr>
          <w:rFonts w:hint="eastAsia" w:ascii="Times New Roman" w:hAnsi="Times New Roman" w:eastAsia="宋体" w:cs="Times New Roman"/>
          <w:snapToGrid w:val="0"/>
          <w:color w:val="000000"/>
          <w:kern w:val="0"/>
          <w:szCs w:val="21"/>
        </w:rPr>
        <w:t>描述野生动物保护领域取得的成就</w:t>
      </w:r>
      <w:r>
        <w:rPr>
          <w:rFonts w:ascii="Times New Roman" w:hAnsi="Times New Roman" w:eastAsia="宋体" w:cs="Times New Roman"/>
          <w:snapToGrid w:val="0"/>
          <w:color w:val="000000"/>
          <w:kern w:val="0"/>
          <w:szCs w:val="21"/>
        </w:rPr>
        <w:t>。</w:t>
      </w:r>
    </w:p>
    <w:p w14:paraId="08343978">
      <w:pPr>
        <w:widowControl/>
        <w:kinsoku w:val="0"/>
        <w:autoSpaceDE w:val="0"/>
        <w:autoSpaceDN w:val="0"/>
        <w:adjustRightInd w:val="0"/>
        <w:snapToGrid w:val="0"/>
        <w:spacing w:before="194" w:line="288" w:lineRule="auto"/>
        <w:ind w:left="41"/>
        <w:jc w:val="left"/>
        <w:textAlignment w:val="baseline"/>
        <w:rPr>
          <w:rFonts w:ascii="Times New Roman" w:hAnsi="Times New Roman" w:eastAsia="宋体" w:cs="Times New Roman"/>
          <w:snapToGrid w:val="0"/>
          <w:color w:val="000000"/>
          <w:kern w:val="0"/>
          <w:szCs w:val="21"/>
        </w:rPr>
      </w:pPr>
      <w:r>
        <w:rPr>
          <w:rFonts w:ascii="Times New Roman" w:hAnsi="Times New Roman" w:eastAsia="宋体" w:cs="Times New Roman"/>
          <w:snapToGrid w:val="0"/>
          <w:color w:val="000000"/>
          <w:kern w:val="0"/>
          <w:szCs w:val="21"/>
        </w:rPr>
        <w:t xml:space="preserve">3. </w:t>
      </w:r>
      <w:r>
        <w:rPr>
          <w:rFonts w:hint="eastAsia" w:ascii="Times New Roman" w:hAnsi="Times New Roman" w:eastAsia="宋体" w:cs="Times New Roman"/>
          <w:snapToGrid w:val="0"/>
          <w:color w:val="000000"/>
          <w:kern w:val="0"/>
          <w:szCs w:val="21"/>
        </w:rPr>
        <w:t>解释特定物种濒危的原因</w:t>
      </w:r>
      <w:r>
        <w:rPr>
          <w:rFonts w:ascii="Times New Roman" w:hAnsi="Times New Roman" w:eastAsia="宋体" w:cs="Times New Roman"/>
          <w:snapToGrid w:val="0"/>
          <w:color w:val="000000"/>
          <w:kern w:val="0"/>
          <w:szCs w:val="21"/>
        </w:rPr>
        <w:t>。</w:t>
      </w:r>
    </w:p>
    <w:p w14:paraId="568D5A8D">
      <w:pPr>
        <w:widowControl/>
        <w:kinsoku w:val="0"/>
        <w:autoSpaceDE w:val="0"/>
        <w:autoSpaceDN w:val="0"/>
        <w:adjustRightInd w:val="0"/>
        <w:snapToGrid w:val="0"/>
        <w:spacing w:before="194" w:line="288" w:lineRule="auto"/>
        <w:ind w:left="41"/>
        <w:jc w:val="left"/>
        <w:textAlignment w:val="baseline"/>
        <w:rPr>
          <w:rFonts w:ascii="Times New Roman" w:hAnsi="Times New Roman" w:eastAsia="宋体" w:cs="Times New Roman"/>
          <w:snapToGrid w:val="0"/>
          <w:color w:val="000000"/>
          <w:kern w:val="0"/>
          <w:szCs w:val="21"/>
        </w:rPr>
      </w:pPr>
      <w:r>
        <w:rPr>
          <w:rFonts w:ascii="Times New Roman" w:hAnsi="Times New Roman" w:eastAsia="宋体" w:cs="Times New Roman"/>
          <w:snapToGrid w:val="0"/>
          <w:color w:val="000000"/>
          <w:kern w:val="0"/>
          <w:szCs w:val="21"/>
        </w:rPr>
        <w:t xml:space="preserve">4. </w:t>
      </w:r>
      <w:r>
        <w:rPr>
          <w:rFonts w:hint="eastAsia" w:ascii="Times New Roman" w:hAnsi="Times New Roman" w:eastAsia="宋体" w:cs="Times New Roman"/>
          <w:snapToGrid w:val="0"/>
          <w:color w:val="000000"/>
          <w:kern w:val="0"/>
          <w:szCs w:val="21"/>
        </w:rPr>
        <w:t>理解人与动物之间和谐相处的关系</w:t>
      </w:r>
      <w:r>
        <w:rPr>
          <w:rFonts w:ascii="Times New Roman" w:hAnsi="Times New Roman" w:eastAsia="宋体" w:cs="Times New Roman"/>
          <w:snapToGrid w:val="0"/>
          <w:color w:val="000000"/>
          <w:kern w:val="0"/>
          <w:szCs w:val="21"/>
        </w:rPr>
        <w:t>。</w:t>
      </w:r>
    </w:p>
    <w:p w14:paraId="07D7C8A4">
      <w:pPr>
        <w:widowControl/>
        <w:kinsoku w:val="0"/>
        <w:autoSpaceDE w:val="0"/>
        <w:autoSpaceDN w:val="0"/>
        <w:adjustRightInd w:val="0"/>
        <w:snapToGrid w:val="0"/>
        <w:spacing w:before="194" w:line="288" w:lineRule="auto"/>
        <w:ind w:left="41"/>
        <w:jc w:val="left"/>
        <w:textAlignment w:val="baseline"/>
        <w:rPr>
          <w:rFonts w:ascii="Times New Roman" w:hAnsi="Times New Roman" w:eastAsia="宋体" w:cs="Times New Roman"/>
          <w:snapToGrid w:val="0"/>
          <w:color w:val="000000"/>
          <w:kern w:val="0"/>
          <w:szCs w:val="21"/>
        </w:rPr>
      </w:pPr>
    </w:p>
    <w:p w14:paraId="7C38E0E4">
      <w:pPr>
        <w:pStyle w:val="3"/>
        <w:snapToGrid w:val="0"/>
        <w:spacing w:before="225" w:line="360" w:lineRule="auto"/>
        <w:ind w:firstLine="0" w:firstLineChars="0"/>
        <w:rPr>
          <w:b/>
          <w:spacing w:val="5"/>
        </w:rPr>
      </w:pPr>
      <w:r>
        <w:rPr>
          <w:b/>
          <w:spacing w:val="5"/>
        </w:rPr>
        <w:t>二、课时安排</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2977"/>
        <w:gridCol w:w="3685"/>
        <w:gridCol w:w="930"/>
      </w:tblGrid>
      <w:tr w14:paraId="46F07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trPr>
        <w:tc>
          <w:tcPr>
            <w:tcW w:w="704" w:type="dxa"/>
            <w:shd w:val="clear" w:color="auto" w:fill="D8D8D8" w:themeFill="background1" w:themeFillShade="D9"/>
            <w:vAlign w:val="center"/>
          </w:tcPr>
          <w:p w14:paraId="2D187634">
            <w:pPr>
              <w:snapToGrid w:val="0"/>
              <w:spacing w:line="360" w:lineRule="auto"/>
              <w:jc w:val="center"/>
              <w:rPr>
                <w:rFonts w:ascii="Times New Roman" w:hAnsi="Times New Roman" w:eastAsia="宋体" w:cs="Times New Roman"/>
                <w:szCs w:val="21"/>
              </w:rPr>
            </w:pPr>
            <w:r>
              <w:rPr>
                <w:rFonts w:hint="eastAsia" w:ascii="Times New Roman" w:hAnsi="Times New Roman" w:eastAsia="宋体" w:cs="Times New Roman"/>
                <w:szCs w:val="21"/>
              </w:rPr>
              <w:t>课时</w:t>
            </w:r>
          </w:p>
        </w:tc>
        <w:tc>
          <w:tcPr>
            <w:tcW w:w="2977" w:type="dxa"/>
            <w:shd w:val="clear" w:color="auto" w:fill="D8D8D8" w:themeFill="background1" w:themeFillShade="D9"/>
            <w:vAlign w:val="center"/>
          </w:tcPr>
          <w:p w14:paraId="1E7B679C">
            <w:pPr>
              <w:snapToGrid w:val="0"/>
              <w:spacing w:line="360" w:lineRule="auto"/>
              <w:jc w:val="center"/>
              <w:rPr>
                <w:rFonts w:ascii="Times New Roman" w:hAnsi="Times New Roman" w:eastAsia="宋体" w:cs="Times New Roman"/>
                <w:szCs w:val="21"/>
              </w:rPr>
            </w:pPr>
            <w:r>
              <w:rPr>
                <w:rFonts w:ascii="Times New Roman" w:hAnsi="Times New Roman" w:eastAsia="宋体" w:cs="Times New Roman"/>
                <w:szCs w:val="21"/>
              </w:rPr>
              <w:t>教学内容</w:t>
            </w:r>
          </w:p>
        </w:tc>
        <w:tc>
          <w:tcPr>
            <w:tcW w:w="3685" w:type="dxa"/>
            <w:shd w:val="clear" w:color="auto" w:fill="D8D8D8" w:themeFill="background1" w:themeFillShade="D9"/>
            <w:vAlign w:val="center"/>
          </w:tcPr>
          <w:p w14:paraId="7F42806B">
            <w:pPr>
              <w:snapToGrid w:val="0"/>
              <w:spacing w:line="360" w:lineRule="auto"/>
              <w:jc w:val="center"/>
              <w:rPr>
                <w:rFonts w:ascii="Times New Roman" w:hAnsi="Times New Roman" w:eastAsia="宋体" w:cs="Times New Roman"/>
                <w:szCs w:val="21"/>
              </w:rPr>
            </w:pPr>
            <w:r>
              <w:rPr>
                <w:rFonts w:ascii="Times New Roman" w:hAnsi="Times New Roman" w:eastAsia="宋体" w:cs="Times New Roman"/>
                <w:szCs w:val="21"/>
              </w:rPr>
              <w:t>编排说明</w:t>
            </w:r>
          </w:p>
        </w:tc>
        <w:tc>
          <w:tcPr>
            <w:tcW w:w="930" w:type="dxa"/>
            <w:shd w:val="clear" w:color="auto" w:fill="D8D8D8" w:themeFill="background1" w:themeFillShade="D9"/>
            <w:vAlign w:val="center"/>
          </w:tcPr>
          <w:p w14:paraId="35458447">
            <w:pPr>
              <w:snapToGrid w:val="0"/>
              <w:spacing w:line="360" w:lineRule="auto"/>
              <w:jc w:val="center"/>
              <w:rPr>
                <w:rFonts w:hint="eastAsia"/>
                <w:szCs w:val="21"/>
              </w:rPr>
            </w:pPr>
            <w:r>
              <w:rPr>
                <w:rFonts w:ascii="Times New Roman" w:hAnsi="Times New Roman" w:eastAsia="宋体" w:cs="Times New Roman"/>
                <w:szCs w:val="21"/>
              </w:rPr>
              <w:t>课型</w:t>
            </w:r>
          </w:p>
        </w:tc>
      </w:tr>
      <w:tr w14:paraId="06931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7" w:hRule="atLeast"/>
        </w:trPr>
        <w:tc>
          <w:tcPr>
            <w:tcW w:w="704" w:type="dxa"/>
            <w:vAlign w:val="center"/>
          </w:tcPr>
          <w:p w14:paraId="12359AAA">
            <w:pPr>
              <w:snapToGrid w:val="0"/>
              <w:spacing w:line="360" w:lineRule="auto"/>
              <w:jc w:val="center"/>
              <w:rPr>
                <w:rFonts w:ascii="Times New Roman" w:hAnsi="Times New Roman" w:eastAsia="宋体" w:cs="Times New Roman"/>
                <w:szCs w:val="21"/>
              </w:rPr>
            </w:pPr>
            <w:r>
              <w:rPr>
                <w:rFonts w:hint="eastAsia" w:ascii="Times New Roman" w:hAnsi="Times New Roman" w:eastAsia="宋体" w:cs="Times New Roman"/>
                <w:szCs w:val="21"/>
              </w:rPr>
              <w:t>1</w:t>
            </w:r>
          </w:p>
        </w:tc>
        <w:tc>
          <w:tcPr>
            <w:tcW w:w="2977" w:type="dxa"/>
            <w:vAlign w:val="center"/>
          </w:tcPr>
          <w:p w14:paraId="2D7B1DE3">
            <w:pPr>
              <w:snapToGrid w:val="0"/>
              <w:spacing w:line="360" w:lineRule="auto"/>
              <w:rPr>
                <w:rFonts w:hint="eastAsia"/>
                <w:szCs w:val="21"/>
              </w:rPr>
            </w:pPr>
            <w:r>
              <w:rPr>
                <w:rFonts w:ascii="Times New Roman" w:hAnsi="Times New Roman" w:eastAsia="宋体" w:cs="Times New Roman"/>
                <w:szCs w:val="21"/>
              </w:rPr>
              <w:t xml:space="preserve">First thoughts (p. </w:t>
            </w:r>
            <w:r>
              <w:rPr>
                <w:rFonts w:hint="eastAsia" w:ascii="Times New Roman" w:hAnsi="Times New Roman" w:eastAsia="宋体" w:cs="Times New Roman"/>
                <w:szCs w:val="21"/>
              </w:rPr>
              <w:t>67</w:t>
            </w:r>
            <w:r>
              <w:rPr>
                <w:rFonts w:ascii="Times New Roman" w:hAnsi="Times New Roman" w:eastAsia="宋体" w:cs="Times New Roman"/>
                <w:szCs w:val="21"/>
              </w:rPr>
              <w:t>)</w:t>
            </w:r>
          </w:p>
          <w:p w14:paraId="673654CB">
            <w:pPr>
              <w:snapToGrid w:val="0"/>
              <w:spacing w:line="360" w:lineRule="auto"/>
              <w:rPr>
                <w:rFonts w:hint="eastAsia"/>
                <w:szCs w:val="21"/>
              </w:rPr>
            </w:pPr>
            <w:r>
              <w:rPr>
                <w:rFonts w:ascii="Times New Roman" w:hAnsi="Times New Roman" w:eastAsia="宋体" w:cs="Times New Roman"/>
                <w:szCs w:val="21"/>
              </w:rPr>
              <w:t xml:space="preserve">Reading (pp. </w:t>
            </w:r>
            <w:r>
              <w:rPr>
                <w:rFonts w:hint="eastAsia" w:ascii="Times New Roman" w:hAnsi="Times New Roman" w:eastAsia="宋体" w:cs="Times New Roman"/>
                <w:szCs w:val="21"/>
              </w:rPr>
              <w:t>68</w:t>
            </w:r>
            <w:r>
              <w:rPr>
                <w:rFonts w:ascii="Times New Roman" w:hAnsi="Times New Roman" w:eastAsia="宋体" w:cs="Times New Roman"/>
                <w:szCs w:val="21"/>
              </w:rPr>
              <w:t>–</w:t>
            </w:r>
            <w:r>
              <w:rPr>
                <w:rFonts w:hint="eastAsia" w:ascii="Times New Roman" w:hAnsi="Times New Roman" w:eastAsia="宋体" w:cs="Times New Roman"/>
                <w:szCs w:val="21"/>
              </w:rPr>
              <w:t>69</w:t>
            </w:r>
            <w:r>
              <w:rPr>
                <w:rFonts w:ascii="Times New Roman" w:hAnsi="Times New Roman" w:eastAsia="宋体" w:cs="Times New Roman"/>
                <w:szCs w:val="21"/>
              </w:rPr>
              <w:t>)</w:t>
            </w:r>
          </w:p>
          <w:p w14:paraId="2A5FECF4">
            <w:pPr>
              <w:snapToGrid w:val="0"/>
              <w:spacing w:line="360" w:lineRule="auto"/>
              <w:rPr>
                <w:rFonts w:hint="eastAsia"/>
                <w:szCs w:val="21"/>
              </w:rPr>
            </w:pPr>
            <w:r>
              <w:rPr>
                <w:rFonts w:ascii="Times New Roman" w:hAnsi="Times New Roman" w:eastAsia="宋体" w:cs="Times New Roman"/>
                <w:szCs w:val="21"/>
              </w:rPr>
              <w:t xml:space="preserve">Reading comprehension (p. </w:t>
            </w:r>
            <w:r>
              <w:rPr>
                <w:rFonts w:hint="eastAsia" w:ascii="Times New Roman" w:hAnsi="Times New Roman" w:eastAsia="宋体" w:cs="Times New Roman"/>
                <w:szCs w:val="21"/>
              </w:rPr>
              <w:t>70</w:t>
            </w:r>
            <w:r>
              <w:rPr>
                <w:rFonts w:ascii="Times New Roman" w:hAnsi="Times New Roman" w:eastAsia="宋体" w:cs="Times New Roman"/>
                <w:szCs w:val="21"/>
              </w:rPr>
              <w:t>)</w:t>
            </w:r>
          </w:p>
          <w:p w14:paraId="3D12141F">
            <w:pPr>
              <w:snapToGrid w:val="0"/>
              <w:spacing w:line="360" w:lineRule="auto"/>
              <w:rPr>
                <w:rFonts w:hint="eastAsia"/>
                <w:szCs w:val="21"/>
              </w:rPr>
            </w:pPr>
            <w:r>
              <w:rPr>
                <w:rFonts w:ascii="Times New Roman" w:hAnsi="Times New Roman" w:eastAsia="宋体" w:cs="Times New Roman"/>
                <w:szCs w:val="21"/>
              </w:rPr>
              <w:t xml:space="preserve">Vocabulary practice (p. </w:t>
            </w:r>
            <w:r>
              <w:rPr>
                <w:rFonts w:hint="eastAsia" w:ascii="Times New Roman" w:hAnsi="Times New Roman" w:eastAsia="宋体" w:cs="Times New Roman"/>
                <w:szCs w:val="21"/>
              </w:rPr>
              <w:t>71</w:t>
            </w:r>
            <w:r>
              <w:rPr>
                <w:rFonts w:ascii="Times New Roman" w:hAnsi="Times New Roman" w:eastAsia="宋体" w:cs="Times New Roman"/>
                <w:szCs w:val="21"/>
              </w:rPr>
              <w:t>)</w:t>
            </w:r>
          </w:p>
        </w:tc>
        <w:tc>
          <w:tcPr>
            <w:tcW w:w="3685" w:type="dxa"/>
            <w:vAlign w:val="center"/>
          </w:tcPr>
          <w:p w14:paraId="799ACE09">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阅读课以</w:t>
            </w:r>
            <w:r>
              <w:rPr>
                <w:rFonts w:hint="eastAsia" w:ascii="Times New Roman" w:hAnsi="Times New Roman" w:eastAsia="宋体" w:cs="Times New Roman"/>
                <w:szCs w:val="21"/>
              </w:rPr>
              <w:t>引</w:t>
            </w:r>
            <w:r>
              <w:rPr>
                <w:rFonts w:hint="eastAsia" w:ascii="Times New Roman" w:hAnsi="Times New Roman" w:eastAsia="宋体" w:cs="Times New Roman"/>
                <w:szCs w:val="21"/>
                <w:lang w:val="en-US" w:eastAsia="zh-CN"/>
              </w:rPr>
              <w:t>入</w:t>
            </w:r>
            <w:r>
              <w:rPr>
                <w:rFonts w:hint="eastAsia" w:ascii="Times New Roman" w:hAnsi="Times New Roman" w:eastAsia="宋体" w:cs="Times New Roman"/>
                <w:szCs w:val="21"/>
              </w:rPr>
              <w:t>单元主题，</w:t>
            </w:r>
            <w:r>
              <w:rPr>
                <w:rFonts w:ascii="Times New Roman" w:hAnsi="Times New Roman" w:eastAsia="宋体" w:cs="Times New Roman"/>
                <w:szCs w:val="21"/>
              </w:rPr>
              <w:t>了解主阅读的体裁和</w:t>
            </w:r>
            <w:r>
              <w:rPr>
                <w:rFonts w:hint="eastAsia" w:ascii="Times New Roman" w:hAnsi="Times New Roman" w:eastAsia="宋体" w:cs="Times New Roman"/>
                <w:szCs w:val="21"/>
              </w:rPr>
              <w:t>主旨</w:t>
            </w:r>
            <w:r>
              <w:rPr>
                <w:rFonts w:ascii="Times New Roman" w:hAnsi="Times New Roman" w:eastAsia="宋体" w:cs="Times New Roman"/>
                <w:szCs w:val="21"/>
              </w:rPr>
              <w:t>大意</w:t>
            </w:r>
            <w:r>
              <w:rPr>
                <w:rFonts w:hint="eastAsia" w:ascii="Times New Roman" w:hAnsi="Times New Roman" w:eastAsia="宋体" w:cs="Times New Roman"/>
                <w:szCs w:val="21"/>
              </w:rPr>
              <w:t>，</w:t>
            </w:r>
            <w:r>
              <w:rPr>
                <w:rFonts w:ascii="Times New Roman" w:hAnsi="Times New Roman" w:eastAsia="宋体" w:cs="Times New Roman"/>
                <w:szCs w:val="21"/>
              </w:rPr>
              <w:t>扫清阅读中的障碍为主要目标。</w:t>
            </w:r>
            <w:r>
              <w:rPr>
                <w:rFonts w:hint="eastAsia" w:ascii="Times New Roman" w:hAnsi="Times New Roman" w:eastAsia="宋体" w:cs="Times New Roman"/>
                <w:szCs w:val="21"/>
              </w:rPr>
              <w:t>学生</w:t>
            </w:r>
            <w:r>
              <w:rPr>
                <w:rFonts w:ascii="Times New Roman" w:hAnsi="Times New Roman" w:eastAsia="宋体" w:cs="Times New Roman"/>
                <w:szCs w:val="21"/>
              </w:rPr>
              <w:t>通过阅读一则</w:t>
            </w:r>
            <w:r>
              <w:rPr>
                <w:rFonts w:hint="eastAsia" w:ascii="Times New Roman" w:hAnsi="Times New Roman" w:eastAsia="宋体" w:cs="Times New Roman"/>
                <w:szCs w:val="21"/>
              </w:rPr>
              <w:t>大象家族的自述</w:t>
            </w:r>
            <w:r>
              <w:rPr>
                <w:rFonts w:ascii="Times New Roman" w:hAnsi="Times New Roman" w:eastAsia="宋体" w:cs="Times New Roman"/>
                <w:szCs w:val="21"/>
              </w:rPr>
              <w:t>故事，</w:t>
            </w:r>
            <w:r>
              <w:rPr>
                <w:rFonts w:hint="eastAsia" w:ascii="Times New Roman" w:hAnsi="Times New Roman" w:eastAsia="宋体" w:cs="Times New Roman"/>
                <w:szCs w:val="21"/>
              </w:rPr>
              <w:t>了解人类的行为给动物带来的影响，树立人与动物和谐共生的意识</w:t>
            </w:r>
            <w:r>
              <w:rPr>
                <w:rFonts w:ascii="Times New Roman" w:hAnsi="Times New Roman" w:eastAsia="宋体" w:cs="Times New Roman"/>
                <w:szCs w:val="21"/>
              </w:rPr>
              <w:t>。教师通过Reading comprehension和Vocabulary practice的练习，可以检测学生对于主阅读语篇核心词汇以及关键信息的理解和掌握程度。</w:t>
            </w:r>
          </w:p>
        </w:tc>
        <w:tc>
          <w:tcPr>
            <w:tcW w:w="930" w:type="dxa"/>
            <w:vAlign w:val="center"/>
          </w:tcPr>
          <w:p w14:paraId="42DF3B3C">
            <w:pPr>
              <w:snapToGrid w:val="0"/>
              <w:spacing w:line="360" w:lineRule="auto"/>
              <w:jc w:val="center"/>
              <w:rPr>
                <w:rFonts w:ascii="Times New Roman" w:hAnsi="Times New Roman" w:eastAsia="宋体" w:cs="Times New Roman"/>
                <w:szCs w:val="21"/>
              </w:rPr>
            </w:pPr>
            <w:r>
              <w:rPr>
                <w:rFonts w:hint="eastAsia" w:ascii="Times New Roman" w:hAnsi="Times New Roman" w:eastAsia="宋体" w:cs="Times New Roman"/>
                <w:szCs w:val="21"/>
              </w:rPr>
              <w:t>阅读课</w:t>
            </w:r>
          </w:p>
          <w:p w14:paraId="08F05254">
            <w:pPr>
              <w:snapToGrid w:val="0"/>
              <w:spacing w:line="360" w:lineRule="auto"/>
              <w:jc w:val="center"/>
              <w:rPr>
                <w:rFonts w:ascii="Times New Roman" w:hAnsi="Times New Roman" w:eastAsia="宋体" w:cs="Times New Roman"/>
                <w:szCs w:val="21"/>
              </w:rPr>
            </w:pPr>
            <w:r>
              <w:rPr>
                <w:rFonts w:hint="eastAsia" w:ascii="Times New Roman" w:hAnsi="Times New Roman" w:eastAsia="宋体" w:cs="Times New Roman"/>
                <w:szCs w:val="21"/>
              </w:rPr>
              <w:t>词汇课</w:t>
            </w:r>
          </w:p>
        </w:tc>
      </w:tr>
      <w:tr w14:paraId="6D07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8" w:hRule="atLeast"/>
        </w:trPr>
        <w:tc>
          <w:tcPr>
            <w:tcW w:w="704" w:type="dxa"/>
            <w:vAlign w:val="center"/>
          </w:tcPr>
          <w:p w14:paraId="5427E0CC">
            <w:pPr>
              <w:snapToGrid w:val="0"/>
              <w:spacing w:line="360" w:lineRule="auto"/>
              <w:jc w:val="center"/>
              <w:rPr>
                <w:rFonts w:ascii="Times New Roman" w:hAnsi="Times New Roman" w:eastAsia="宋体" w:cs="Times New Roman"/>
                <w:szCs w:val="21"/>
              </w:rPr>
            </w:pPr>
            <w:r>
              <w:rPr>
                <w:rFonts w:hint="eastAsia" w:ascii="Times New Roman" w:hAnsi="Times New Roman" w:eastAsia="宋体" w:cs="Times New Roman"/>
                <w:szCs w:val="21"/>
              </w:rPr>
              <w:t>2</w:t>
            </w:r>
          </w:p>
        </w:tc>
        <w:tc>
          <w:tcPr>
            <w:tcW w:w="2977" w:type="dxa"/>
            <w:vAlign w:val="center"/>
          </w:tcPr>
          <w:p w14:paraId="18E7D46B">
            <w:pPr>
              <w:snapToGrid w:val="0"/>
              <w:spacing w:line="360" w:lineRule="auto"/>
              <w:rPr>
                <w:rFonts w:hint="eastAsia"/>
                <w:szCs w:val="21"/>
              </w:rPr>
            </w:pPr>
            <w:r>
              <w:rPr>
                <w:rFonts w:ascii="Times New Roman" w:hAnsi="Times New Roman" w:eastAsia="宋体" w:cs="Times New Roman"/>
                <w:szCs w:val="21"/>
              </w:rPr>
              <w:t xml:space="preserve">Listening (p. </w:t>
            </w:r>
            <w:r>
              <w:rPr>
                <w:rFonts w:hint="eastAsia" w:ascii="Times New Roman" w:hAnsi="Times New Roman" w:eastAsia="宋体" w:cs="Times New Roman"/>
                <w:szCs w:val="21"/>
              </w:rPr>
              <w:t>72</w:t>
            </w:r>
            <w:r>
              <w:rPr>
                <w:rFonts w:ascii="Times New Roman" w:hAnsi="Times New Roman" w:eastAsia="宋体" w:cs="Times New Roman"/>
                <w:szCs w:val="21"/>
              </w:rPr>
              <w:t>)</w:t>
            </w:r>
          </w:p>
          <w:p w14:paraId="10CCCC57">
            <w:pPr>
              <w:snapToGrid w:val="0"/>
              <w:spacing w:line="360" w:lineRule="auto"/>
              <w:rPr>
                <w:rFonts w:hint="eastAsia"/>
                <w:szCs w:val="21"/>
              </w:rPr>
            </w:pPr>
            <w:r>
              <w:rPr>
                <w:rFonts w:ascii="Times New Roman" w:hAnsi="Times New Roman" w:eastAsia="宋体" w:cs="Times New Roman"/>
                <w:szCs w:val="21"/>
              </w:rPr>
              <w:t xml:space="preserve">Speaking (p. </w:t>
            </w:r>
            <w:r>
              <w:rPr>
                <w:rFonts w:hint="eastAsia" w:ascii="Times New Roman" w:hAnsi="Times New Roman" w:eastAsia="宋体" w:cs="Times New Roman"/>
                <w:szCs w:val="21"/>
              </w:rPr>
              <w:t>75</w:t>
            </w:r>
            <w:r>
              <w:rPr>
                <w:rFonts w:ascii="Times New Roman" w:hAnsi="Times New Roman" w:eastAsia="宋体" w:cs="Times New Roman"/>
                <w:szCs w:val="21"/>
              </w:rPr>
              <w:t>)</w:t>
            </w:r>
          </w:p>
        </w:tc>
        <w:tc>
          <w:tcPr>
            <w:tcW w:w="3685" w:type="dxa"/>
            <w:vAlign w:val="center"/>
          </w:tcPr>
          <w:p w14:paraId="1BC7D350">
            <w:pPr>
              <w:numPr>
                <w:ilvl w:val="0"/>
                <w:numId w:val="1"/>
              </w:num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听力</w:t>
            </w:r>
            <w:r>
              <w:rPr>
                <w:rFonts w:hint="eastAsia" w:ascii="Times New Roman" w:hAnsi="Times New Roman" w:eastAsia="宋体" w:cs="Times New Roman"/>
                <w:szCs w:val="21"/>
              </w:rPr>
              <w:t>板块作为</w:t>
            </w:r>
            <w:r>
              <w:rPr>
                <w:rFonts w:hint="eastAsia" w:ascii="Times New Roman" w:hAnsi="Times New Roman" w:eastAsia="宋体" w:cs="Times New Roman"/>
                <w:szCs w:val="21"/>
                <w:lang w:val="en-US" w:eastAsia="zh-CN"/>
              </w:rPr>
              <w:t>单元</w:t>
            </w:r>
            <w:r>
              <w:rPr>
                <w:rFonts w:hint="eastAsia" w:ascii="Times New Roman" w:hAnsi="Times New Roman" w:eastAsia="宋体" w:cs="Times New Roman"/>
                <w:szCs w:val="21"/>
              </w:rPr>
              <w:t>话题的延伸，侧重</w:t>
            </w:r>
            <w:r>
              <w:rPr>
                <w:rFonts w:ascii="Times New Roman" w:hAnsi="Times New Roman" w:eastAsia="宋体" w:cs="Times New Roman"/>
                <w:szCs w:val="21"/>
              </w:rPr>
              <w:t>培养学生</w:t>
            </w:r>
            <w:r>
              <w:rPr>
                <w:rFonts w:hint="eastAsia" w:ascii="Times New Roman" w:hAnsi="Times New Roman" w:eastAsia="宋体" w:cs="Times New Roman"/>
                <w:szCs w:val="21"/>
                <w:lang w:val="en-US" w:eastAsia="zh-CN"/>
              </w:rPr>
              <w:t>在听中</w:t>
            </w:r>
            <w:r>
              <w:rPr>
                <w:rFonts w:ascii="Times New Roman" w:hAnsi="Times New Roman" w:eastAsia="宋体" w:cs="Times New Roman"/>
                <w:szCs w:val="21"/>
              </w:rPr>
              <w:t>捕捉</w:t>
            </w:r>
            <w:r>
              <w:rPr>
                <w:rFonts w:hint="eastAsia" w:ascii="Times New Roman" w:hAnsi="Times New Roman" w:eastAsia="宋体" w:cs="Times New Roman"/>
                <w:szCs w:val="21"/>
              </w:rPr>
              <w:t>文章主旨及</w:t>
            </w:r>
            <w:r>
              <w:rPr>
                <w:rFonts w:ascii="Times New Roman" w:hAnsi="Times New Roman" w:eastAsia="宋体" w:cs="Times New Roman"/>
                <w:szCs w:val="21"/>
              </w:rPr>
              <w:t>关键信息的</w:t>
            </w:r>
            <w:r>
              <w:rPr>
                <w:rFonts w:hint="eastAsia" w:ascii="Times New Roman" w:hAnsi="Times New Roman" w:eastAsia="宋体" w:cs="Times New Roman"/>
                <w:szCs w:val="21"/>
              </w:rPr>
              <w:t>能力</w:t>
            </w:r>
            <w:r>
              <w:rPr>
                <w:rFonts w:ascii="Times New Roman" w:hAnsi="Times New Roman" w:eastAsia="宋体" w:cs="Times New Roman"/>
                <w:szCs w:val="21"/>
              </w:rPr>
              <w:t>。</w:t>
            </w:r>
            <w:r>
              <w:rPr>
                <w:rFonts w:hint="eastAsia" w:ascii="Times New Roman" w:hAnsi="Times New Roman" w:eastAsia="宋体" w:cs="Times New Roman"/>
                <w:szCs w:val="21"/>
              </w:rPr>
              <w:t>听力材料的内容也为本单元的</w:t>
            </w:r>
            <w:r>
              <w:rPr>
                <w:rFonts w:ascii="Times New Roman" w:hAnsi="Times New Roman" w:eastAsia="宋体" w:cs="Times New Roman"/>
                <w:szCs w:val="21"/>
              </w:rPr>
              <w:t>跨学科关联板块</w:t>
            </w:r>
            <w:r>
              <w:rPr>
                <w:rFonts w:hint="eastAsia" w:ascii="Times New Roman" w:hAnsi="Times New Roman" w:eastAsia="宋体" w:cs="Times New Roman"/>
                <w:szCs w:val="21"/>
              </w:rPr>
              <w:t>做了铺垫。</w:t>
            </w:r>
          </w:p>
          <w:p w14:paraId="5C027642">
            <w:pPr>
              <w:numPr>
                <w:ilvl w:val="0"/>
                <w:numId w:val="1"/>
              </w:num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在口语板块，学生结合阅读和听力板块内容，思考并讨论濒危动物面临的威胁以及保护</w:t>
            </w:r>
            <w:r>
              <w:rPr>
                <w:rFonts w:hint="eastAsia" w:ascii="Times New Roman" w:hAnsi="Times New Roman" w:eastAsia="宋体" w:cs="Times New Roman"/>
                <w:szCs w:val="21"/>
                <w:lang w:val="en-US" w:eastAsia="zh-CN"/>
              </w:rPr>
              <w:t>它们</w:t>
            </w:r>
            <w:r>
              <w:rPr>
                <w:rFonts w:hint="eastAsia" w:ascii="Times New Roman" w:hAnsi="Times New Roman" w:eastAsia="宋体" w:cs="Times New Roman"/>
                <w:szCs w:val="21"/>
              </w:rPr>
              <w:t>的方法</w:t>
            </w:r>
            <w:r>
              <w:rPr>
                <w:rFonts w:hint="eastAsia" w:ascii="Times New Roman" w:hAnsi="Times New Roman" w:eastAsia="宋体" w:cs="Times New Roman"/>
                <w:szCs w:val="21"/>
                <w:lang w:eastAsia="zh-CN"/>
              </w:rPr>
              <w:t>，</w:t>
            </w:r>
            <w:r>
              <w:rPr>
                <w:rFonts w:hint="eastAsia" w:ascii="Times New Roman" w:hAnsi="Times New Roman" w:eastAsia="宋体" w:cs="Times New Roman"/>
                <w:szCs w:val="21"/>
                <w:lang w:val="en-US" w:eastAsia="zh-CN"/>
              </w:rPr>
              <w:t>运用表达义务的相关句型</w:t>
            </w:r>
            <w:r>
              <w:rPr>
                <w:rFonts w:hint="eastAsia" w:ascii="Times New Roman" w:hAnsi="Times New Roman" w:eastAsia="宋体" w:cs="Times New Roman"/>
                <w:szCs w:val="21"/>
              </w:rPr>
              <w:t>。</w:t>
            </w:r>
          </w:p>
        </w:tc>
        <w:tc>
          <w:tcPr>
            <w:tcW w:w="930" w:type="dxa"/>
            <w:vAlign w:val="center"/>
          </w:tcPr>
          <w:p w14:paraId="657FA5C7">
            <w:pPr>
              <w:snapToGrid w:val="0"/>
              <w:spacing w:line="360" w:lineRule="auto"/>
              <w:jc w:val="center"/>
              <w:rPr>
                <w:rFonts w:ascii="Times New Roman" w:hAnsi="Times New Roman" w:eastAsia="宋体" w:cs="Times New Roman"/>
                <w:szCs w:val="21"/>
              </w:rPr>
            </w:pPr>
            <w:r>
              <w:rPr>
                <w:rFonts w:ascii="Times New Roman" w:hAnsi="Times New Roman" w:eastAsia="宋体" w:cs="Times New Roman"/>
                <w:szCs w:val="21"/>
              </w:rPr>
              <w:t>听说课</w:t>
            </w:r>
          </w:p>
        </w:tc>
      </w:tr>
      <w:tr w14:paraId="3BDE4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3" w:hRule="atLeast"/>
        </w:trPr>
        <w:tc>
          <w:tcPr>
            <w:tcW w:w="704" w:type="dxa"/>
            <w:vAlign w:val="center"/>
          </w:tcPr>
          <w:p w14:paraId="5D93346E">
            <w:pPr>
              <w:snapToGrid w:val="0"/>
              <w:spacing w:line="360" w:lineRule="auto"/>
              <w:jc w:val="center"/>
              <w:rPr>
                <w:rFonts w:ascii="Times New Roman" w:hAnsi="Times New Roman" w:eastAsia="宋体" w:cs="Times New Roman"/>
                <w:szCs w:val="21"/>
              </w:rPr>
            </w:pPr>
            <w:r>
              <w:rPr>
                <w:rFonts w:hint="eastAsia" w:ascii="Times New Roman" w:hAnsi="Times New Roman" w:eastAsia="宋体" w:cs="Times New Roman"/>
                <w:szCs w:val="21"/>
              </w:rPr>
              <w:t>3</w:t>
            </w:r>
          </w:p>
        </w:tc>
        <w:tc>
          <w:tcPr>
            <w:tcW w:w="2977" w:type="dxa"/>
            <w:vAlign w:val="center"/>
          </w:tcPr>
          <w:p w14:paraId="734F39CC">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 xml:space="preserve">Grammar (pp. </w:t>
            </w:r>
            <w:r>
              <w:rPr>
                <w:rFonts w:hint="eastAsia" w:ascii="Times New Roman" w:hAnsi="Times New Roman" w:eastAsia="宋体" w:cs="Times New Roman"/>
                <w:szCs w:val="21"/>
              </w:rPr>
              <w:t>73</w:t>
            </w:r>
            <w:r>
              <w:rPr>
                <w:rFonts w:ascii="Times New Roman" w:hAnsi="Times New Roman" w:eastAsia="宋体" w:cs="Times New Roman"/>
                <w:szCs w:val="21"/>
              </w:rPr>
              <w:t>–</w:t>
            </w:r>
            <w:r>
              <w:rPr>
                <w:rFonts w:hint="eastAsia" w:ascii="Times New Roman" w:hAnsi="Times New Roman" w:eastAsia="宋体" w:cs="Times New Roman"/>
                <w:szCs w:val="21"/>
              </w:rPr>
              <w:t>74</w:t>
            </w:r>
            <w:r>
              <w:rPr>
                <w:rFonts w:ascii="Times New Roman" w:hAnsi="Times New Roman" w:eastAsia="宋体" w:cs="Times New Roman"/>
                <w:szCs w:val="21"/>
              </w:rPr>
              <w:t>)</w:t>
            </w:r>
          </w:p>
        </w:tc>
        <w:tc>
          <w:tcPr>
            <w:tcW w:w="3685" w:type="dxa"/>
            <w:vAlign w:val="center"/>
          </w:tcPr>
          <w:p w14:paraId="41693F25">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语法</w:t>
            </w:r>
            <w:r>
              <w:rPr>
                <w:rFonts w:hint="eastAsia" w:ascii="Times New Roman" w:hAnsi="Times New Roman" w:eastAsia="宋体" w:cs="Times New Roman"/>
                <w:szCs w:val="21"/>
              </w:rPr>
              <w:t>板块</w:t>
            </w:r>
            <w:r>
              <w:rPr>
                <w:rFonts w:ascii="Times New Roman" w:hAnsi="Times New Roman" w:eastAsia="宋体" w:cs="Times New Roman"/>
                <w:szCs w:val="21"/>
              </w:rPr>
              <w:t>A部分帮助学生总结了</w:t>
            </w:r>
            <w:r>
              <w:rPr>
                <w:rFonts w:hint="eastAsia" w:ascii="Times New Roman" w:hAnsi="Times New Roman" w:eastAsia="宋体" w:cs="Times New Roman"/>
                <w:szCs w:val="21"/>
              </w:rPr>
              <w:t>it做形式主语的</w:t>
            </w:r>
            <w:r>
              <w:rPr>
                <w:rFonts w:ascii="Times New Roman" w:hAnsi="Times New Roman" w:eastAsia="宋体" w:cs="Times New Roman"/>
                <w:szCs w:val="21"/>
              </w:rPr>
              <w:t>用法</w:t>
            </w:r>
            <w:r>
              <w:rPr>
                <w:rFonts w:hint="eastAsia" w:ascii="Times New Roman" w:hAnsi="Times New Roman" w:eastAsia="宋体" w:cs="Times New Roman"/>
                <w:szCs w:val="21"/>
              </w:rPr>
              <w:t>；</w:t>
            </w:r>
            <w:r>
              <w:rPr>
                <w:rFonts w:ascii="Times New Roman" w:hAnsi="Times New Roman" w:eastAsia="宋体" w:cs="Times New Roman"/>
                <w:szCs w:val="21"/>
              </w:rPr>
              <w:t>B部分介绍了</w:t>
            </w:r>
            <w:r>
              <w:rPr>
                <w:rFonts w:hint="eastAsia" w:ascii="Times New Roman" w:hAnsi="Times New Roman" w:eastAsia="宋体" w:cs="Times New Roman"/>
                <w:szCs w:val="21"/>
              </w:rPr>
              <w:t>adjective+</w:t>
            </w:r>
            <w:r>
              <w:rPr>
                <w:rFonts w:ascii="Times New Roman" w:hAnsi="Times New Roman" w:eastAsia="宋体" w:cs="Times New Roman"/>
                <w:i/>
                <w:iCs/>
                <w:szCs w:val="21"/>
              </w:rPr>
              <w:t>enough</w:t>
            </w:r>
            <w:r>
              <w:rPr>
                <w:rFonts w:hint="eastAsia" w:ascii="Times New Roman" w:hAnsi="Times New Roman" w:eastAsia="宋体" w:cs="Times New Roman"/>
                <w:szCs w:val="21"/>
              </w:rPr>
              <w:t>+to do</w:t>
            </w:r>
            <w:r>
              <w:rPr>
                <w:rFonts w:ascii="Times New Roman" w:hAnsi="Times New Roman" w:eastAsia="宋体" w:cs="Times New Roman"/>
                <w:szCs w:val="21"/>
              </w:rPr>
              <w:t>用法。</w:t>
            </w:r>
          </w:p>
        </w:tc>
        <w:tc>
          <w:tcPr>
            <w:tcW w:w="930" w:type="dxa"/>
            <w:vAlign w:val="center"/>
          </w:tcPr>
          <w:p w14:paraId="7DA847FA">
            <w:pPr>
              <w:snapToGrid w:val="0"/>
              <w:spacing w:line="360" w:lineRule="auto"/>
              <w:jc w:val="center"/>
              <w:rPr>
                <w:rFonts w:hint="eastAsia"/>
                <w:szCs w:val="21"/>
              </w:rPr>
            </w:pPr>
            <w:r>
              <w:rPr>
                <w:rFonts w:ascii="Times New Roman" w:hAnsi="Times New Roman" w:eastAsia="宋体" w:cs="Times New Roman"/>
                <w:szCs w:val="21"/>
              </w:rPr>
              <w:t>语法课</w:t>
            </w:r>
          </w:p>
        </w:tc>
      </w:tr>
      <w:tr w14:paraId="3A534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9" w:hRule="atLeast"/>
        </w:trPr>
        <w:tc>
          <w:tcPr>
            <w:tcW w:w="704" w:type="dxa"/>
            <w:vAlign w:val="center"/>
          </w:tcPr>
          <w:p w14:paraId="58F0CDFE">
            <w:pPr>
              <w:snapToGrid w:val="0"/>
              <w:spacing w:line="360" w:lineRule="auto"/>
              <w:jc w:val="center"/>
              <w:rPr>
                <w:rFonts w:ascii="Times New Roman" w:hAnsi="Times New Roman" w:eastAsia="宋体" w:cs="Times New Roman"/>
                <w:szCs w:val="21"/>
              </w:rPr>
            </w:pPr>
            <w:r>
              <w:rPr>
                <w:rFonts w:hint="eastAsia" w:ascii="Times New Roman" w:hAnsi="Times New Roman" w:eastAsia="宋体" w:cs="Times New Roman"/>
                <w:szCs w:val="21"/>
              </w:rPr>
              <w:t>4</w:t>
            </w:r>
          </w:p>
        </w:tc>
        <w:tc>
          <w:tcPr>
            <w:tcW w:w="2977" w:type="dxa"/>
            <w:vAlign w:val="center"/>
          </w:tcPr>
          <w:p w14:paraId="291B63F0">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 xml:space="preserve">Writing (pp. </w:t>
            </w:r>
            <w:r>
              <w:rPr>
                <w:rFonts w:hint="eastAsia" w:ascii="Times New Roman" w:hAnsi="Times New Roman" w:eastAsia="宋体" w:cs="Times New Roman"/>
                <w:szCs w:val="21"/>
              </w:rPr>
              <w:t>7</w:t>
            </w:r>
            <w:r>
              <w:rPr>
                <w:rFonts w:ascii="Times New Roman" w:hAnsi="Times New Roman" w:eastAsia="宋体" w:cs="Times New Roman"/>
                <w:szCs w:val="21"/>
              </w:rPr>
              <w:t>6–</w:t>
            </w:r>
            <w:r>
              <w:rPr>
                <w:rFonts w:hint="eastAsia" w:ascii="Times New Roman" w:hAnsi="Times New Roman" w:eastAsia="宋体" w:cs="Times New Roman"/>
                <w:szCs w:val="21"/>
              </w:rPr>
              <w:t>77</w:t>
            </w:r>
            <w:r>
              <w:rPr>
                <w:rFonts w:ascii="Times New Roman" w:hAnsi="Times New Roman" w:eastAsia="宋体" w:cs="Times New Roman"/>
                <w:szCs w:val="21"/>
              </w:rPr>
              <w:t>)</w:t>
            </w:r>
          </w:p>
        </w:tc>
        <w:tc>
          <w:tcPr>
            <w:tcW w:w="3685" w:type="dxa"/>
            <w:vAlign w:val="center"/>
          </w:tcPr>
          <w:p w14:paraId="1AD5BFC9">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写作板块为本单元表达性技能输出环节。学生</w:t>
            </w:r>
            <w:r>
              <w:rPr>
                <w:rFonts w:ascii="Times New Roman" w:hAnsi="Times New Roman" w:eastAsia="宋体" w:cs="Times New Roman"/>
                <w:szCs w:val="21"/>
              </w:rPr>
              <w:t>通过</w:t>
            </w:r>
            <w:r>
              <w:rPr>
                <w:rFonts w:hint="eastAsia" w:ascii="Times New Roman" w:hAnsi="Times New Roman" w:eastAsia="宋体" w:cs="Times New Roman"/>
                <w:szCs w:val="21"/>
              </w:rPr>
              <w:t>学习</w:t>
            </w:r>
            <w:r>
              <w:rPr>
                <w:rFonts w:ascii="Times New Roman" w:hAnsi="Times New Roman" w:eastAsia="宋体" w:cs="Times New Roman"/>
                <w:szCs w:val="21"/>
              </w:rPr>
              <w:t>范文</w:t>
            </w:r>
            <w:r>
              <w:rPr>
                <w:rFonts w:hint="eastAsia" w:ascii="Times New Roman" w:hAnsi="Times New Roman" w:eastAsia="宋体" w:cs="Times New Roman"/>
                <w:szCs w:val="21"/>
              </w:rPr>
              <w:t>，利用单元所学知识，结合博客文章的基本结构和文体特点，借助思维导图搭建写作框架，完成一篇介绍濒危动物的博客文章。</w:t>
            </w:r>
            <w:r>
              <w:rPr>
                <w:rFonts w:ascii="Times New Roman" w:hAnsi="Times New Roman" w:eastAsia="宋体" w:cs="Times New Roman"/>
                <w:szCs w:val="21"/>
              </w:rPr>
              <w:t>并在写后进行自评和互评。</w:t>
            </w:r>
          </w:p>
        </w:tc>
        <w:tc>
          <w:tcPr>
            <w:tcW w:w="930" w:type="dxa"/>
            <w:vAlign w:val="center"/>
          </w:tcPr>
          <w:p w14:paraId="152B5472">
            <w:pPr>
              <w:snapToGrid w:val="0"/>
              <w:spacing w:line="360" w:lineRule="auto"/>
              <w:jc w:val="center"/>
              <w:rPr>
                <w:rFonts w:hint="eastAsia"/>
                <w:szCs w:val="21"/>
              </w:rPr>
            </w:pPr>
            <w:r>
              <w:rPr>
                <w:rFonts w:ascii="Times New Roman" w:hAnsi="Times New Roman" w:eastAsia="宋体" w:cs="Times New Roman"/>
                <w:szCs w:val="21"/>
              </w:rPr>
              <w:t>写作课</w:t>
            </w:r>
          </w:p>
        </w:tc>
      </w:tr>
      <w:tr w14:paraId="67F77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0" w:hRule="atLeast"/>
        </w:trPr>
        <w:tc>
          <w:tcPr>
            <w:tcW w:w="704" w:type="dxa"/>
            <w:vAlign w:val="center"/>
          </w:tcPr>
          <w:p w14:paraId="279A256F">
            <w:pPr>
              <w:snapToGrid w:val="0"/>
              <w:spacing w:line="360" w:lineRule="auto"/>
              <w:jc w:val="center"/>
              <w:rPr>
                <w:rFonts w:ascii="Times New Roman" w:hAnsi="Times New Roman" w:eastAsia="宋体" w:cs="Times New Roman"/>
                <w:szCs w:val="21"/>
              </w:rPr>
            </w:pPr>
            <w:r>
              <w:rPr>
                <w:rFonts w:hint="eastAsia" w:ascii="Times New Roman" w:hAnsi="Times New Roman" w:eastAsia="宋体" w:cs="Times New Roman"/>
                <w:szCs w:val="21"/>
              </w:rPr>
              <w:t>5</w:t>
            </w:r>
          </w:p>
        </w:tc>
        <w:tc>
          <w:tcPr>
            <w:tcW w:w="2977" w:type="dxa"/>
            <w:vAlign w:val="center"/>
          </w:tcPr>
          <w:p w14:paraId="5F9AE2D2">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 xml:space="preserve">Focusing on culture (pp. </w:t>
            </w:r>
            <w:r>
              <w:rPr>
                <w:rFonts w:hint="eastAsia" w:ascii="Times New Roman" w:hAnsi="Times New Roman" w:eastAsia="宋体" w:cs="Times New Roman"/>
                <w:szCs w:val="21"/>
              </w:rPr>
              <w:t>78</w:t>
            </w:r>
            <w:r>
              <w:rPr>
                <w:rFonts w:ascii="Times New Roman" w:hAnsi="Times New Roman" w:eastAsia="宋体" w:cs="Times New Roman"/>
                <w:szCs w:val="21"/>
              </w:rPr>
              <w:t>–</w:t>
            </w:r>
            <w:r>
              <w:rPr>
                <w:rFonts w:hint="eastAsia" w:ascii="Times New Roman" w:hAnsi="Times New Roman" w:eastAsia="宋体" w:cs="Times New Roman"/>
                <w:szCs w:val="21"/>
              </w:rPr>
              <w:t>79</w:t>
            </w:r>
            <w:r>
              <w:rPr>
                <w:rFonts w:ascii="Times New Roman" w:hAnsi="Times New Roman" w:eastAsia="宋体" w:cs="Times New Roman"/>
                <w:szCs w:val="21"/>
              </w:rPr>
              <w:t>)</w:t>
            </w:r>
          </w:p>
        </w:tc>
        <w:tc>
          <w:tcPr>
            <w:tcW w:w="3685" w:type="dxa"/>
            <w:vAlign w:val="center"/>
          </w:tcPr>
          <w:p w14:paraId="53FC87C7">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聚焦文化板块</w:t>
            </w:r>
            <w:r>
              <w:rPr>
                <w:rFonts w:hint="eastAsia" w:ascii="Times New Roman" w:hAnsi="Times New Roman" w:eastAsia="宋体" w:cs="Times New Roman"/>
                <w:szCs w:val="21"/>
              </w:rPr>
              <w:t>讲述了自然保护区工作者徐秀娟在寻找失踪的白天鹅的过程中意外牺牲的感人故事，引导学生感受</w:t>
            </w:r>
            <w:r>
              <w:rPr>
                <w:rFonts w:hint="eastAsia" w:ascii="Times New Roman" w:hAnsi="Times New Roman" w:eastAsia="宋体" w:cs="Times New Roman"/>
                <w:szCs w:val="21"/>
                <w:lang w:val="en-US" w:eastAsia="zh-CN"/>
              </w:rPr>
              <w:t>动物保护</w:t>
            </w:r>
            <w:r>
              <w:rPr>
                <w:rFonts w:hint="eastAsia" w:ascii="Times New Roman" w:hAnsi="Times New Roman" w:eastAsia="宋体" w:cs="Times New Roman"/>
                <w:szCs w:val="21"/>
              </w:rPr>
              <w:t>工作者的非凡勇气和献身精神，思考保护濒危动物的意义。</w:t>
            </w:r>
          </w:p>
        </w:tc>
        <w:tc>
          <w:tcPr>
            <w:tcW w:w="930" w:type="dxa"/>
            <w:vAlign w:val="center"/>
          </w:tcPr>
          <w:p w14:paraId="19F1AFF1">
            <w:pPr>
              <w:snapToGrid w:val="0"/>
              <w:spacing w:line="360" w:lineRule="auto"/>
              <w:jc w:val="center"/>
              <w:rPr>
                <w:rFonts w:hint="eastAsia"/>
                <w:szCs w:val="21"/>
              </w:rPr>
            </w:pPr>
            <w:r>
              <w:rPr>
                <w:rFonts w:ascii="Times New Roman" w:hAnsi="Times New Roman" w:eastAsia="宋体" w:cs="Times New Roman"/>
                <w:szCs w:val="21"/>
              </w:rPr>
              <w:t>泛读课</w:t>
            </w:r>
          </w:p>
        </w:tc>
      </w:tr>
      <w:tr w14:paraId="3C0B1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0" w:hRule="atLeast"/>
        </w:trPr>
        <w:tc>
          <w:tcPr>
            <w:tcW w:w="704" w:type="dxa"/>
            <w:vAlign w:val="center"/>
          </w:tcPr>
          <w:p w14:paraId="1AC7BB11">
            <w:pPr>
              <w:snapToGrid w:val="0"/>
              <w:spacing w:line="360" w:lineRule="auto"/>
              <w:jc w:val="center"/>
              <w:rPr>
                <w:rFonts w:ascii="Times New Roman" w:hAnsi="Times New Roman" w:eastAsia="宋体" w:cs="Times New Roman"/>
                <w:szCs w:val="21"/>
              </w:rPr>
            </w:pPr>
            <w:r>
              <w:rPr>
                <w:rFonts w:hint="eastAsia" w:ascii="Times New Roman" w:hAnsi="Times New Roman" w:eastAsia="宋体" w:cs="Times New Roman"/>
                <w:szCs w:val="21"/>
              </w:rPr>
              <w:t>6</w:t>
            </w:r>
          </w:p>
        </w:tc>
        <w:tc>
          <w:tcPr>
            <w:tcW w:w="2977" w:type="dxa"/>
            <w:vAlign w:val="center"/>
          </w:tcPr>
          <w:p w14:paraId="7B604BCC">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Cross-curricular connection</w:t>
            </w:r>
          </w:p>
          <w:p w14:paraId="3848BC08">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 xml:space="preserve">(p. </w:t>
            </w:r>
            <w:r>
              <w:rPr>
                <w:rFonts w:hint="eastAsia" w:ascii="Times New Roman" w:hAnsi="Times New Roman" w:eastAsia="宋体" w:cs="Times New Roman"/>
                <w:szCs w:val="21"/>
              </w:rPr>
              <w:t>80</w:t>
            </w:r>
            <w:r>
              <w:rPr>
                <w:rFonts w:ascii="Times New Roman" w:hAnsi="Times New Roman" w:eastAsia="宋体" w:cs="Times New Roman"/>
                <w:szCs w:val="21"/>
              </w:rPr>
              <w:t>)</w:t>
            </w:r>
          </w:p>
          <w:p w14:paraId="59626089">
            <w:pPr>
              <w:snapToGrid w:val="0"/>
              <w:spacing w:line="360" w:lineRule="auto"/>
              <w:rPr>
                <w:rFonts w:hint="eastAsia"/>
                <w:szCs w:val="21"/>
              </w:rPr>
            </w:pPr>
            <w:r>
              <w:rPr>
                <w:rFonts w:ascii="Times New Roman" w:hAnsi="Times New Roman" w:eastAsia="宋体" w:cs="Times New Roman"/>
                <w:szCs w:val="21"/>
              </w:rPr>
              <w:t xml:space="preserve">Project (p. </w:t>
            </w:r>
            <w:r>
              <w:rPr>
                <w:rFonts w:hint="eastAsia" w:ascii="Times New Roman" w:hAnsi="Times New Roman" w:eastAsia="宋体" w:cs="Times New Roman"/>
                <w:szCs w:val="21"/>
              </w:rPr>
              <w:t>81</w:t>
            </w:r>
            <w:r>
              <w:rPr>
                <w:rFonts w:ascii="Times New Roman" w:hAnsi="Times New Roman" w:eastAsia="宋体" w:cs="Times New Roman"/>
                <w:szCs w:val="21"/>
              </w:rPr>
              <w:t>)</w:t>
            </w:r>
          </w:p>
        </w:tc>
        <w:tc>
          <w:tcPr>
            <w:tcW w:w="3685" w:type="dxa"/>
            <w:vAlign w:val="center"/>
          </w:tcPr>
          <w:p w14:paraId="2E1E5B9C">
            <w:pPr>
              <w:numPr>
                <w:ilvl w:val="0"/>
                <w:numId w:val="1"/>
              </w:num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跨学科关联板块</w:t>
            </w:r>
            <w:r>
              <w:rPr>
                <w:rFonts w:hint="eastAsia" w:ascii="Times New Roman" w:hAnsi="Times New Roman" w:eastAsia="宋体" w:cs="Times New Roman"/>
                <w:szCs w:val="21"/>
              </w:rPr>
              <w:t>引入IUCN Red List （</w:t>
            </w:r>
            <w:r>
              <w:rPr>
                <w:rFonts w:hint="eastAsia"/>
                <w:szCs w:val="21"/>
              </w:rPr>
              <w:t>世界自然保护联盟</w:t>
            </w:r>
            <w:r>
              <w:rPr>
                <w:rFonts w:hint="eastAsia"/>
                <w:szCs w:val="21"/>
                <w:lang w:val="en-US" w:eastAsia="zh-CN"/>
              </w:rPr>
              <w:t>濒危物种</w:t>
            </w:r>
            <w:r>
              <w:rPr>
                <w:rFonts w:hint="eastAsia"/>
                <w:szCs w:val="21"/>
              </w:rPr>
              <w:t>红色名录</w:t>
            </w:r>
            <w:r>
              <w:rPr>
                <w:rFonts w:hint="eastAsia" w:ascii="Times New Roman" w:hAnsi="Times New Roman" w:eastAsia="宋体" w:cs="Times New Roman"/>
                <w:szCs w:val="21"/>
              </w:rPr>
              <w:t>）</w:t>
            </w:r>
            <w:r>
              <w:rPr>
                <w:rFonts w:hint="eastAsia" w:ascii="Times New Roman" w:hAnsi="Times New Roman" w:eastAsia="宋体" w:cs="Times New Roman"/>
                <w:szCs w:val="21"/>
                <w:lang w:eastAsia="zh-CN"/>
              </w:rPr>
              <w:t>，</w:t>
            </w:r>
            <w:r>
              <w:rPr>
                <w:rFonts w:ascii="Times New Roman" w:hAnsi="Times New Roman" w:eastAsia="宋体" w:cs="Times New Roman"/>
                <w:szCs w:val="21"/>
              </w:rPr>
              <w:t>帮助学生</w:t>
            </w:r>
            <w:r>
              <w:rPr>
                <w:rFonts w:hint="eastAsia" w:ascii="Times New Roman" w:hAnsi="Times New Roman" w:eastAsia="宋体" w:cs="Times New Roman"/>
                <w:szCs w:val="21"/>
              </w:rPr>
              <w:t>了解对濒危动物的等级分类</w:t>
            </w:r>
            <w:r>
              <w:rPr>
                <w:rFonts w:hint="eastAsia" w:ascii="Times New Roman" w:hAnsi="Times New Roman" w:eastAsia="宋体" w:cs="Times New Roman"/>
                <w:szCs w:val="21"/>
                <w:lang w:eastAsia="zh-CN"/>
              </w:rPr>
              <w:t>、</w:t>
            </w:r>
            <w:r>
              <w:rPr>
                <w:rFonts w:hint="eastAsia" w:ascii="Times New Roman" w:hAnsi="Times New Roman" w:eastAsia="宋体" w:cs="Times New Roman"/>
                <w:szCs w:val="21"/>
              </w:rPr>
              <w:t>濒危动物的生存现状与保护意义</w:t>
            </w:r>
            <w:r>
              <w:rPr>
                <w:rFonts w:ascii="Times New Roman" w:hAnsi="Times New Roman" w:eastAsia="宋体" w:cs="Times New Roman"/>
                <w:szCs w:val="21"/>
              </w:rPr>
              <w:t>。</w:t>
            </w:r>
          </w:p>
          <w:p w14:paraId="5DAD4277">
            <w:pPr>
              <w:numPr>
                <w:ilvl w:val="0"/>
                <w:numId w:val="1"/>
              </w:num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项目板块通过跨学科项目任务，引导学生基于本单元所学，小组合作设计一个关于濒危物种的测试问卷</w:t>
            </w:r>
            <w:r>
              <w:rPr>
                <w:rFonts w:ascii="Times New Roman" w:hAnsi="Times New Roman" w:eastAsia="宋体" w:cs="Times New Roman"/>
                <w:szCs w:val="21"/>
              </w:rPr>
              <w:t>，并</w:t>
            </w:r>
            <w:r>
              <w:rPr>
                <w:rFonts w:hint="eastAsia" w:ascii="Times New Roman" w:hAnsi="Times New Roman" w:eastAsia="宋体" w:cs="Times New Roman"/>
                <w:szCs w:val="21"/>
              </w:rPr>
              <w:t>在班级内交换完成</w:t>
            </w:r>
            <w:r>
              <w:rPr>
                <w:rFonts w:ascii="Times New Roman" w:hAnsi="Times New Roman" w:eastAsia="宋体" w:cs="Times New Roman"/>
                <w:szCs w:val="21"/>
              </w:rPr>
              <w:t>。</w:t>
            </w:r>
            <w:r>
              <w:rPr>
                <w:rFonts w:hint="eastAsia" w:ascii="Times New Roman" w:hAnsi="Times New Roman" w:eastAsia="宋体" w:cs="Times New Roman"/>
                <w:szCs w:val="21"/>
              </w:rPr>
              <w:t>学生在自主出题和回答他组测试的过程中，进一步拓展对濒危动物的认知。</w:t>
            </w:r>
          </w:p>
        </w:tc>
        <w:tc>
          <w:tcPr>
            <w:tcW w:w="930" w:type="dxa"/>
            <w:vAlign w:val="center"/>
          </w:tcPr>
          <w:p w14:paraId="5ADBC46B">
            <w:pPr>
              <w:snapToGrid w:val="0"/>
              <w:spacing w:line="360" w:lineRule="auto"/>
              <w:jc w:val="center"/>
              <w:rPr>
                <w:rFonts w:ascii="Times New Roman" w:hAnsi="Times New Roman" w:eastAsia="宋体" w:cs="Times New Roman"/>
                <w:szCs w:val="21"/>
              </w:rPr>
            </w:pPr>
            <w:r>
              <w:rPr>
                <w:rFonts w:ascii="Times New Roman" w:hAnsi="Times New Roman" w:eastAsia="宋体" w:cs="Times New Roman"/>
                <w:szCs w:val="21"/>
              </w:rPr>
              <w:t>综合课</w:t>
            </w:r>
          </w:p>
        </w:tc>
      </w:tr>
    </w:tbl>
    <w:p w14:paraId="10F1901A">
      <w:pPr>
        <w:snapToGrid w:val="0"/>
        <w:spacing w:line="360" w:lineRule="auto"/>
        <w:rPr>
          <w:rFonts w:ascii="Times New Roman" w:hAnsi="Times New Roman" w:eastAsia="宋体" w:cs="Times New Roman"/>
          <w:szCs w:val="21"/>
        </w:rPr>
      </w:pPr>
    </w:p>
    <w:p w14:paraId="1E31F2F7">
      <w:pPr>
        <w:pStyle w:val="3"/>
        <w:snapToGrid w:val="0"/>
        <w:spacing w:before="225" w:line="360" w:lineRule="auto"/>
        <w:ind w:firstLine="0" w:firstLineChars="0"/>
        <w:rPr>
          <w:b/>
          <w:spacing w:val="5"/>
        </w:rPr>
      </w:pPr>
      <w:r>
        <w:rPr>
          <w:rFonts w:hint="eastAsia"/>
          <w:b/>
          <w:spacing w:val="5"/>
        </w:rPr>
        <w:t>三、分课时教学设计</w:t>
      </w:r>
    </w:p>
    <w:p w14:paraId="7D42A613">
      <w:pPr>
        <w:snapToGrid w:val="0"/>
        <w:spacing w:after="156" w:afterLines="50" w:line="360" w:lineRule="auto"/>
        <w:jc w:val="center"/>
        <w:rPr>
          <w:rFonts w:ascii="Times New Roman" w:hAnsi="Times New Roman" w:eastAsia="宋体" w:cs="Times New Roman"/>
          <w:b/>
          <w:szCs w:val="21"/>
        </w:rPr>
      </w:pPr>
      <w:r>
        <w:rPr>
          <w:rFonts w:hint="eastAsia" w:ascii="Times New Roman" w:hAnsi="Times New Roman" w:eastAsia="宋体" w:cs="Times New Roman"/>
          <w:b/>
          <w:szCs w:val="21"/>
        </w:rPr>
        <w:t>第一课时（</w:t>
      </w:r>
      <w:r>
        <w:rPr>
          <w:rFonts w:ascii="Times New Roman" w:hAnsi="Times New Roman" w:eastAsia="宋体" w:cs="Times New Roman"/>
          <w:b/>
          <w:szCs w:val="21"/>
        </w:rPr>
        <w:t>Period 1）</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7025"/>
      </w:tblGrid>
      <w:tr w14:paraId="077E0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trPr>
        <w:tc>
          <w:tcPr>
            <w:tcW w:w="1271" w:type="dxa"/>
            <w:vAlign w:val="center"/>
          </w:tcPr>
          <w:p w14:paraId="00EA1786">
            <w:pPr>
              <w:snapToGrid w:val="0"/>
              <w:spacing w:line="360" w:lineRule="auto"/>
              <w:rPr>
                <w:rFonts w:hint="eastAsia"/>
                <w:szCs w:val="21"/>
              </w:rPr>
            </w:pPr>
            <w:r>
              <w:rPr>
                <w:rFonts w:hint="eastAsia" w:ascii="Times New Roman" w:hAnsi="Times New Roman" w:eastAsia="宋体" w:cs="Times New Roman"/>
                <w:szCs w:val="21"/>
              </w:rPr>
              <w:t>教学内容</w:t>
            </w:r>
          </w:p>
        </w:tc>
        <w:tc>
          <w:tcPr>
            <w:tcW w:w="7025" w:type="dxa"/>
            <w:vAlign w:val="center"/>
          </w:tcPr>
          <w:p w14:paraId="2F952375">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 xml:space="preserve">First thoughts (p. </w:t>
            </w:r>
            <w:r>
              <w:rPr>
                <w:rFonts w:hint="eastAsia" w:ascii="Times New Roman" w:hAnsi="Times New Roman" w:eastAsia="宋体" w:cs="Times New Roman"/>
                <w:szCs w:val="21"/>
              </w:rPr>
              <w:t>67</w:t>
            </w:r>
            <w:r>
              <w:rPr>
                <w:rFonts w:ascii="Times New Roman" w:hAnsi="Times New Roman" w:eastAsia="宋体" w:cs="Times New Roman"/>
                <w:szCs w:val="21"/>
              </w:rPr>
              <w:t>), Reading (</w:t>
            </w:r>
            <w:r>
              <w:rPr>
                <w:rFonts w:ascii="Times New Roman" w:hAnsi="Times New Roman" w:eastAsia="宋体" w:cs="Times New Roman"/>
                <w:color w:val="000000" w:themeColor="text1"/>
                <w:szCs w:val="21"/>
                <w14:textFill>
                  <w14:solidFill>
                    <w14:schemeClr w14:val="tx1"/>
                  </w14:solidFill>
                </w14:textFill>
              </w:rPr>
              <w:t xml:space="preserve">pp. </w:t>
            </w:r>
            <w:r>
              <w:rPr>
                <w:rFonts w:hint="eastAsia" w:ascii="Times New Roman" w:hAnsi="Times New Roman" w:eastAsia="宋体" w:cs="Times New Roman"/>
                <w:szCs w:val="21"/>
              </w:rPr>
              <w:t>68</w:t>
            </w:r>
            <w:r>
              <w:rPr>
                <w:rFonts w:ascii="Times New Roman" w:hAnsi="Times New Roman" w:eastAsia="宋体" w:cs="Times New Roman"/>
                <w:szCs w:val="21"/>
              </w:rPr>
              <w:t>–</w:t>
            </w:r>
            <w:r>
              <w:rPr>
                <w:rFonts w:hint="eastAsia" w:ascii="Times New Roman" w:hAnsi="Times New Roman" w:eastAsia="宋体" w:cs="Times New Roman"/>
                <w:szCs w:val="21"/>
              </w:rPr>
              <w:t>69</w:t>
            </w:r>
            <w:r>
              <w:rPr>
                <w:rFonts w:ascii="Times New Roman" w:hAnsi="Times New Roman" w:eastAsia="宋体" w:cs="Times New Roman"/>
                <w:szCs w:val="21"/>
              </w:rPr>
              <w:t xml:space="preserve">), Reading comprehension (p. </w:t>
            </w:r>
            <w:r>
              <w:rPr>
                <w:rFonts w:hint="eastAsia" w:ascii="Times New Roman" w:hAnsi="Times New Roman" w:eastAsia="宋体" w:cs="Times New Roman"/>
                <w:szCs w:val="21"/>
              </w:rPr>
              <w:t>70</w:t>
            </w:r>
            <w:r>
              <w:rPr>
                <w:rFonts w:ascii="Times New Roman" w:hAnsi="Times New Roman" w:eastAsia="宋体" w:cs="Times New Roman"/>
                <w:szCs w:val="21"/>
              </w:rPr>
              <w:t xml:space="preserve">), Vocabulary practice (p. </w:t>
            </w:r>
            <w:r>
              <w:rPr>
                <w:rFonts w:hint="eastAsia" w:ascii="Times New Roman" w:hAnsi="Times New Roman" w:eastAsia="宋体" w:cs="Times New Roman"/>
                <w:szCs w:val="21"/>
              </w:rPr>
              <w:t>71</w:t>
            </w:r>
            <w:r>
              <w:rPr>
                <w:rFonts w:ascii="Times New Roman" w:hAnsi="Times New Roman" w:eastAsia="宋体" w:cs="Times New Roman"/>
                <w:szCs w:val="21"/>
              </w:rPr>
              <w:t>)</w:t>
            </w:r>
          </w:p>
        </w:tc>
      </w:tr>
      <w:tr w14:paraId="6CF6F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1271" w:type="dxa"/>
            <w:vAlign w:val="center"/>
          </w:tcPr>
          <w:p w14:paraId="08D36259">
            <w:pPr>
              <w:snapToGrid w:val="0"/>
              <w:spacing w:line="360" w:lineRule="auto"/>
              <w:rPr>
                <w:rFonts w:hint="eastAsia"/>
                <w:szCs w:val="21"/>
              </w:rPr>
            </w:pPr>
            <w:r>
              <w:rPr>
                <w:rFonts w:hint="eastAsia" w:ascii="Times New Roman" w:hAnsi="Times New Roman" w:eastAsia="宋体" w:cs="Times New Roman"/>
                <w:szCs w:val="21"/>
              </w:rPr>
              <w:t>主要语篇</w:t>
            </w:r>
          </w:p>
        </w:tc>
        <w:tc>
          <w:tcPr>
            <w:tcW w:w="7025" w:type="dxa"/>
            <w:vAlign w:val="center"/>
          </w:tcPr>
          <w:p w14:paraId="3070A858">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One family, two worlds: an elephant</w:t>
            </w:r>
            <w:r>
              <w:rPr>
                <w:rFonts w:ascii="Times New Roman" w:hAnsi="Times New Roman" w:eastAsia="宋体" w:cs="Times New Roman"/>
                <w:szCs w:val="21"/>
              </w:rPr>
              <w:t>’</w:t>
            </w:r>
            <w:r>
              <w:rPr>
                <w:rFonts w:hint="eastAsia" w:ascii="Times New Roman" w:hAnsi="Times New Roman" w:eastAsia="宋体" w:cs="Times New Roman"/>
                <w:szCs w:val="21"/>
              </w:rPr>
              <w:t>s story</w:t>
            </w:r>
          </w:p>
        </w:tc>
      </w:tr>
      <w:tr w14:paraId="5936E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2" w:hRule="atLeast"/>
        </w:trPr>
        <w:tc>
          <w:tcPr>
            <w:tcW w:w="1271" w:type="dxa"/>
            <w:vAlign w:val="center"/>
          </w:tcPr>
          <w:p w14:paraId="594A03C9">
            <w:pPr>
              <w:snapToGrid w:val="0"/>
              <w:spacing w:line="360" w:lineRule="auto"/>
              <w:rPr>
                <w:rFonts w:hint="eastAsia"/>
                <w:szCs w:val="21"/>
              </w:rPr>
            </w:pPr>
            <w:r>
              <w:rPr>
                <w:rFonts w:hint="eastAsia" w:ascii="Times New Roman" w:hAnsi="Times New Roman" w:eastAsia="宋体" w:cs="Times New Roman"/>
                <w:szCs w:val="21"/>
              </w:rPr>
              <w:t>教学目标</w:t>
            </w:r>
          </w:p>
        </w:tc>
        <w:tc>
          <w:tcPr>
            <w:tcW w:w="7025" w:type="dxa"/>
            <w:vAlign w:val="center"/>
          </w:tcPr>
          <w:p w14:paraId="07801AF4">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通过本课的学习，学生能够：</w:t>
            </w:r>
          </w:p>
          <w:p w14:paraId="5896A974">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 xml:space="preserve">1. </w:t>
            </w:r>
            <w:r>
              <w:rPr>
                <w:rFonts w:hint="eastAsia" w:ascii="Times New Roman" w:hAnsi="Times New Roman" w:eastAsia="宋体" w:cs="Times New Roman"/>
                <w:szCs w:val="21"/>
              </w:rPr>
              <w:t>把握文章的写作脉络，梳理</w:t>
            </w:r>
            <w:r>
              <w:rPr>
                <w:rFonts w:hint="eastAsia" w:ascii="华文楷体" w:hAnsi="华文楷体" w:eastAsia="华文楷体" w:cs="华文楷体"/>
                <w:szCs w:val="21"/>
              </w:rPr>
              <w:t>、</w:t>
            </w:r>
            <w:r>
              <w:rPr>
                <w:rFonts w:hint="eastAsia" w:ascii="Times New Roman" w:hAnsi="Times New Roman" w:eastAsia="宋体" w:cs="Times New Roman"/>
                <w:szCs w:val="21"/>
              </w:rPr>
              <w:t>概括不同时期大象的生活境况</w:t>
            </w:r>
            <w:r>
              <w:rPr>
                <w:rFonts w:ascii="Times New Roman" w:hAnsi="Times New Roman" w:eastAsia="宋体" w:cs="Times New Roman"/>
                <w:szCs w:val="21"/>
              </w:rPr>
              <w:t>。</w:t>
            </w:r>
          </w:p>
          <w:p w14:paraId="26EFA46E">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2. 根据上下文语境合理推测具体词汇含义、</w:t>
            </w:r>
            <w:r>
              <w:rPr>
                <w:rFonts w:hint="eastAsia" w:ascii="Times New Roman" w:hAnsi="Times New Roman" w:eastAsia="宋体" w:cs="Times New Roman"/>
                <w:szCs w:val="21"/>
              </w:rPr>
              <w:t>故事中大象的情感及</w:t>
            </w:r>
            <w:r>
              <w:rPr>
                <w:rFonts w:ascii="Times New Roman" w:hAnsi="Times New Roman" w:eastAsia="宋体" w:cs="Times New Roman"/>
                <w:szCs w:val="21"/>
              </w:rPr>
              <w:t>句子隐含的含义。</w:t>
            </w:r>
          </w:p>
          <w:p w14:paraId="5283C8E8">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 xml:space="preserve">3. </w:t>
            </w:r>
            <w:r>
              <w:rPr>
                <w:rFonts w:hint="eastAsia" w:ascii="Times New Roman" w:hAnsi="Times New Roman" w:eastAsia="宋体" w:cs="Times New Roman"/>
                <w:szCs w:val="21"/>
              </w:rPr>
              <w:t>理解文章的拟人手法，对比手法和细节描写。</w:t>
            </w:r>
          </w:p>
          <w:p w14:paraId="24BF47EC">
            <w:pPr>
              <w:numPr>
                <w:ilvl w:val="0"/>
                <w:numId w:val="2"/>
              </w:num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通过</w:t>
            </w:r>
            <w:r>
              <w:rPr>
                <w:rFonts w:hint="eastAsia" w:ascii="Times New Roman" w:hAnsi="Times New Roman" w:eastAsia="宋体" w:cs="Times New Roman"/>
                <w:szCs w:val="21"/>
              </w:rPr>
              <w:t>对比人类的</w:t>
            </w:r>
            <w:r>
              <w:rPr>
                <w:rFonts w:hint="eastAsia" w:ascii="Times New Roman" w:hAnsi="Times New Roman" w:eastAsia="宋体" w:cs="Times New Roman"/>
                <w:color w:val="000000" w:themeColor="text1"/>
                <w:szCs w:val="21"/>
                <w14:textFill>
                  <w14:solidFill>
                    <w14:schemeClr w14:val="tx1"/>
                  </w14:solidFill>
                </w14:textFill>
              </w:rPr>
              <w:t>不同行为给大象家族带来的不同影响</w:t>
            </w:r>
            <w:r>
              <w:rPr>
                <w:rFonts w:ascii="Times New Roman" w:hAnsi="Times New Roman" w:eastAsia="宋体" w:cs="Times New Roman"/>
                <w:szCs w:val="21"/>
              </w:rPr>
              <w:t>，理解人与动物之间和谐</w:t>
            </w:r>
            <w:r>
              <w:rPr>
                <w:rFonts w:hint="eastAsia" w:ascii="Times New Roman" w:hAnsi="Times New Roman" w:eastAsia="宋体" w:cs="Times New Roman"/>
                <w:szCs w:val="21"/>
              </w:rPr>
              <w:t>共生的关系</w:t>
            </w:r>
            <w:r>
              <w:rPr>
                <w:rFonts w:ascii="Times New Roman" w:hAnsi="Times New Roman" w:eastAsia="宋体" w:cs="Times New Roman"/>
                <w:szCs w:val="21"/>
              </w:rPr>
              <w:t>，树立保护动物的意识。</w:t>
            </w:r>
          </w:p>
        </w:tc>
      </w:tr>
      <w:tr w14:paraId="70273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1271" w:type="dxa"/>
            <w:vAlign w:val="center"/>
          </w:tcPr>
          <w:p w14:paraId="29826B97">
            <w:pPr>
              <w:snapToGrid w:val="0"/>
              <w:spacing w:line="360" w:lineRule="auto"/>
              <w:rPr>
                <w:rFonts w:hint="eastAsia"/>
                <w:szCs w:val="21"/>
              </w:rPr>
            </w:pPr>
            <w:r>
              <w:rPr>
                <w:rFonts w:hint="eastAsia" w:ascii="Times New Roman" w:hAnsi="Times New Roman" w:eastAsia="宋体" w:cs="Times New Roman"/>
                <w:szCs w:val="21"/>
              </w:rPr>
              <w:t>教学重点</w:t>
            </w:r>
          </w:p>
        </w:tc>
        <w:tc>
          <w:tcPr>
            <w:tcW w:w="7025" w:type="dxa"/>
            <w:vAlign w:val="center"/>
          </w:tcPr>
          <w:p w14:paraId="0B665713">
            <w:pPr>
              <w:snapToGrid w:val="0"/>
              <w:spacing w:line="360" w:lineRule="auto"/>
              <w:rPr>
                <w:rFonts w:hint="eastAsia"/>
                <w:szCs w:val="21"/>
              </w:rPr>
            </w:pPr>
            <w:r>
              <w:rPr>
                <w:rFonts w:ascii="Times New Roman" w:hAnsi="Times New Roman" w:eastAsia="宋体" w:cs="Times New Roman"/>
                <w:szCs w:val="21"/>
              </w:rPr>
              <w:t>理解主阅读篇章的故事内容，</w:t>
            </w:r>
            <w:r>
              <w:rPr>
                <w:rFonts w:hint="eastAsia" w:ascii="Times New Roman" w:hAnsi="Times New Roman" w:eastAsia="宋体" w:cs="Times New Roman"/>
                <w:szCs w:val="21"/>
              </w:rPr>
              <w:t>了解文章的拟人手法，对比手法和细节描写，</w:t>
            </w:r>
            <w:r>
              <w:rPr>
                <w:rFonts w:ascii="Times New Roman" w:hAnsi="Times New Roman" w:eastAsia="宋体" w:cs="Times New Roman"/>
                <w:szCs w:val="21"/>
              </w:rPr>
              <w:t>学习与</w:t>
            </w:r>
            <w:r>
              <w:rPr>
                <w:rFonts w:hint="eastAsia" w:ascii="Times New Roman" w:hAnsi="Times New Roman" w:eastAsia="宋体" w:cs="Times New Roman"/>
                <w:szCs w:val="21"/>
              </w:rPr>
              <w:t>濒危</w:t>
            </w:r>
            <w:r>
              <w:rPr>
                <w:rFonts w:ascii="Times New Roman" w:hAnsi="Times New Roman" w:eastAsia="宋体" w:cs="Times New Roman"/>
                <w:szCs w:val="21"/>
              </w:rPr>
              <w:t>动物有关的核心单词和短语。</w:t>
            </w:r>
          </w:p>
        </w:tc>
      </w:tr>
      <w:tr w14:paraId="74427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1271" w:type="dxa"/>
            <w:vAlign w:val="center"/>
          </w:tcPr>
          <w:p w14:paraId="2B96E976">
            <w:pPr>
              <w:snapToGrid w:val="0"/>
              <w:spacing w:line="360" w:lineRule="auto"/>
              <w:rPr>
                <w:rFonts w:hint="eastAsia"/>
                <w:szCs w:val="21"/>
              </w:rPr>
            </w:pPr>
            <w:r>
              <w:rPr>
                <w:rFonts w:hint="eastAsia" w:ascii="Times New Roman" w:hAnsi="Times New Roman" w:eastAsia="宋体" w:cs="Times New Roman"/>
                <w:szCs w:val="21"/>
              </w:rPr>
              <w:t>教学难点</w:t>
            </w:r>
          </w:p>
        </w:tc>
        <w:tc>
          <w:tcPr>
            <w:tcW w:w="7025" w:type="dxa"/>
            <w:vAlign w:val="center"/>
          </w:tcPr>
          <w:p w14:paraId="57871521">
            <w:pPr>
              <w:snapToGrid w:val="0"/>
              <w:spacing w:line="360" w:lineRule="auto"/>
              <w:rPr>
                <w:rFonts w:hint="eastAsia"/>
                <w:szCs w:val="21"/>
              </w:rPr>
            </w:pPr>
            <w:r>
              <w:rPr>
                <w:rFonts w:ascii="Times New Roman" w:hAnsi="Times New Roman" w:eastAsia="宋体" w:cs="Times New Roman"/>
                <w:szCs w:val="21"/>
              </w:rPr>
              <w:t>以故事文本为载体，</w:t>
            </w:r>
            <w:r>
              <w:rPr>
                <w:rFonts w:hint="eastAsia" w:ascii="Times New Roman" w:hAnsi="Times New Roman" w:eastAsia="宋体" w:cs="Times New Roman"/>
                <w:szCs w:val="21"/>
              </w:rPr>
              <w:t>对比人类不同行为给动物世界带来的影响</w:t>
            </w:r>
            <w:r>
              <w:rPr>
                <w:rFonts w:ascii="Times New Roman" w:hAnsi="Times New Roman" w:eastAsia="宋体" w:cs="Times New Roman"/>
                <w:szCs w:val="21"/>
              </w:rPr>
              <w:t>。</w:t>
            </w:r>
          </w:p>
        </w:tc>
      </w:tr>
    </w:tbl>
    <w:p w14:paraId="348964DA">
      <w:pPr>
        <w:snapToGrid w:val="0"/>
        <w:spacing w:line="360" w:lineRule="auto"/>
        <w:rPr>
          <w:rFonts w:ascii="Times New Roman" w:hAnsi="Times New Roman" w:eastAsia="宋体" w:cs="Times New Roman"/>
          <w:szCs w:val="21"/>
        </w:rPr>
      </w:pPr>
    </w:p>
    <w:p w14:paraId="15EEC5B5">
      <w:pPr>
        <w:snapToGrid w:val="0"/>
        <w:spacing w:after="156" w:afterLines="50" w:line="360" w:lineRule="auto"/>
        <w:jc w:val="center"/>
        <w:rPr>
          <w:rFonts w:ascii="Times New Roman" w:hAnsi="Times New Roman" w:eastAsia="宋体" w:cs="Times New Roman"/>
          <w:b/>
          <w:szCs w:val="21"/>
        </w:rPr>
      </w:pPr>
      <w:r>
        <w:rPr>
          <w:rFonts w:hint="eastAsia" w:ascii="Times New Roman" w:hAnsi="Times New Roman" w:eastAsia="宋体" w:cs="Times New Roman"/>
          <w:b/>
          <w:szCs w:val="21"/>
        </w:rPr>
        <w:t>【单元课前预习】</w:t>
      </w:r>
    </w:p>
    <w:p w14:paraId="2C3A936A">
      <w:pPr>
        <w:numPr>
          <w:ilvl w:val="0"/>
          <w:numId w:val="3"/>
        </w:num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让学生思考First thoughts栏目里的内容，即</w:t>
      </w:r>
      <w:r>
        <w:rPr>
          <w:rFonts w:hint="eastAsia" w:ascii="Times New Roman" w:hAnsi="Times New Roman" w:eastAsia="宋体" w:cs="Times New Roman"/>
          <w:szCs w:val="21"/>
        </w:rPr>
        <w:t>濒危动物的种类</w:t>
      </w:r>
      <w:r>
        <w:rPr>
          <w:rFonts w:ascii="Times New Roman" w:hAnsi="Times New Roman" w:eastAsia="宋体" w:cs="Times New Roman"/>
          <w:szCs w:val="21"/>
        </w:rPr>
        <w:t>、</w:t>
      </w:r>
      <w:r>
        <w:rPr>
          <w:rFonts w:hint="eastAsia" w:ascii="Times New Roman" w:hAnsi="Times New Roman" w:eastAsia="宋体" w:cs="Times New Roman"/>
          <w:szCs w:val="21"/>
        </w:rPr>
        <w:t>濒危原因</w:t>
      </w:r>
      <w:r>
        <w:rPr>
          <w:rFonts w:ascii="Times New Roman" w:hAnsi="Times New Roman" w:eastAsia="宋体" w:cs="Times New Roman"/>
          <w:szCs w:val="21"/>
        </w:rPr>
        <w:t>、</w:t>
      </w:r>
      <w:r>
        <w:rPr>
          <w:rFonts w:hint="eastAsia" w:ascii="Times New Roman" w:hAnsi="Times New Roman" w:eastAsia="宋体" w:cs="Times New Roman"/>
          <w:szCs w:val="21"/>
        </w:rPr>
        <w:t>保护濒危动物的意义</w:t>
      </w:r>
      <w:r>
        <w:rPr>
          <w:rFonts w:ascii="Times New Roman" w:hAnsi="Times New Roman" w:eastAsia="宋体" w:cs="Times New Roman"/>
          <w:szCs w:val="21"/>
        </w:rPr>
        <w:t>和</w:t>
      </w:r>
      <w:r>
        <w:rPr>
          <w:rFonts w:hint="eastAsia" w:ascii="Times New Roman" w:hAnsi="Times New Roman" w:eastAsia="宋体" w:cs="Times New Roman"/>
          <w:szCs w:val="21"/>
        </w:rPr>
        <w:t>保护濒危动物的方式</w:t>
      </w:r>
      <w:r>
        <w:rPr>
          <w:rFonts w:ascii="Times New Roman" w:hAnsi="Times New Roman" w:eastAsia="宋体" w:cs="Times New Roman"/>
          <w:szCs w:val="21"/>
        </w:rPr>
        <w:t>，并在方框中写下自己的答案。</w:t>
      </w:r>
      <w:r>
        <mc:AlternateContent>
          <mc:Choice Requires="wpg">
            <w:drawing>
              <wp:anchor distT="0" distB="0" distL="114300" distR="114300" simplePos="0" relativeHeight="251659264" behindDoc="0" locked="0" layoutInCell="1" allowOverlap="1">
                <wp:simplePos x="0" y="0"/>
                <wp:positionH relativeFrom="column">
                  <wp:posOffset>-941705</wp:posOffset>
                </wp:positionH>
                <wp:positionV relativeFrom="paragraph">
                  <wp:posOffset>81723865</wp:posOffset>
                </wp:positionV>
                <wp:extent cx="7205345" cy="2026920"/>
                <wp:effectExtent l="4445" t="7620" r="10160" b="22860"/>
                <wp:wrapNone/>
                <wp:docPr id="34" name="组合 23"/>
                <wp:cNvGraphicFramePr/>
                <a:graphic xmlns:a="http://schemas.openxmlformats.org/drawingml/2006/main">
                  <a:graphicData uri="http://schemas.microsoft.com/office/word/2010/wordprocessingGroup">
                    <wpg:wgp>
                      <wpg:cNvGrpSpPr/>
                      <wpg:grpSpPr>
                        <a:xfrm>
                          <a:off x="0" y="0"/>
                          <a:ext cx="7205345" cy="2026920"/>
                          <a:chOff x="2166" y="57339"/>
                          <a:chExt cx="11630" cy="3192"/>
                        </a:xfrm>
                      </wpg:grpSpPr>
                      <pic:pic xmlns:pic="http://schemas.openxmlformats.org/drawingml/2006/picture">
                        <pic:nvPicPr>
                          <pic:cNvPr id="35" name="图片 1" descr="IMG_256"/>
                          <pic:cNvPicPr>
                            <a:picLocks noChangeAspect="1"/>
                          </pic:cNvPicPr>
                        </pic:nvPicPr>
                        <pic:blipFill>
                          <a:blip r:embed="rId6"/>
                          <a:stretch>
                            <a:fillRect/>
                          </a:stretch>
                        </pic:blipFill>
                        <pic:spPr>
                          <a:xfrm>
                            <a:off x="6652" y="57481"/>
                            <a:ext cx="2127" cy="1776"/>
                          </a:xfrm>
                          <a:prstGeom prst="rect">
                            <a:avLst/>
                          </a:prstGeom>
                          <a:noFill/>
                          <a:ln w="9525">
                            <a:noFill/>
                          </a:ln>
                        </pic:spPr>
                      </pic:pic>
                      <wps:wsp>
                        <wps:cNvPr id="40" name="直接箭头连接符 36"/>
                        <wps:cNvCnPr/>
                        <wps:spPr>
                          <a:xfrm flipH="1" flipV="1">
                            <a:off x="6450" y="57858"/>
                            <a:ext cx="733" cy="242"/>
                          </a:xfrm>
                          <a:prstGeom prst="straightConnector1">
                            <a:avLst/>
                          </a:prstGeom>
                          <a:ln w="31750" cap="rnd">
                            <a:solidFill>
                              <a:schemeClr val="bg1">
                                <a:lumMod val="50000"/>
                              </a:schemeClr>
                            </a:solidFill>
                            <a:round/>
                            <a:tailEnd type="arrow" w="med" len="med"/>
                          </a:ln>
                        </wps:spPr>
                        <wps:style>
                          <a:lnRef idx="0">
                            <a:srgbClr val="FFFFFF"/>
                          </a:lnRef>
                          <a:fillRef idx="0">
                            <a:srgbClr val="FFFFFF"/>
                          </a:fillRef>
                          <a:effectRef idx="0">
                            <a:srgbClr val="FFFFFF"/>
                          </a:effectRef>
                          <a:fontRef idx="minor">
                            <a:schemeClr val="tx1"/>
                          </a:fontRef>
                        </wps:style>
                        <wps:bodyPr/>
                      </wps:wsp>
                      <wps:wsp>
                        <wps:cNvPr id="41" name="直接箭头连接符 2"/>
                        <wps:cNvCnPr/>
                        <wps:spPr>
                          <a:xfrm>
                            <a:off x="8391" y="58451"/>
                            <a:ext cx="542" cy="285"/>
                          </a:xfrm>
                          <a:prstGeom prst="straightConnector1">
                            <a:avLst/>
                          </a:prstGeom>
                          <a:ln w="31750" cap="rnd">
                            <a:solidFill>
                              <a:schemeClr val="bg1">
                                <a:lumMod val="50000"/>
                              </a:schemeClr>
                            </a:solidFill>
                            <a:round/>
                            <a:tailEnd type="arrow" w="med" len="med"/>
                          </a:ln>
                        </wps:spPr>
                        <wps:style>
                          <a:lnRef idx="0">
                            <a:srgbClr val="FFFFFF"/>
                          </a:lnRef>
                          <a:fillRef idx="0">
                            <a:srgbClr val="FFFFFF"/>
                          </a:fillRef>
                          <a:effectRef idx="0">
                            <a:srgbClr val="FFFFFF"/>
                          </a:effectRef>
                          <a:fontRef idx="minor">
                            <a:schemeClr val="tx1"/>
                          </a:fontRef>
                        </wps:style>
                        <wps:bodyPr/>
                      </wps:wsp>
                      <wps:wsp>
                        <wps:cNvPr id="42" name="直接箭头连接符 3"/>
                        <wps:cNvCnPr/>
                        <wps:spPr>
                          <a:xfrm flipH="1">
                            <a:off x="6566" y="58642"/>
                            <a:ext cx="442" cy="324"/>
                          </a:xfrm>
                          <a:prstGeom prst="straightConnector1">
                            <a:avLst/>
                          </a:prstGeom>
                          <a:ln w="31750" cap="rnd">
                            <a:solidFill>
                              <a:schemeClr val="bg1">
                                <a:lumMod val="50000"/>
                              </a:schemeClr>
                            </a:solidFill>
                            <a:round/>
                            <a:tailEnd type="arrow" w="med" len="med"/>
                          </a:ln>
                        </wps:spPr>
                        <wps:style>
                          <a:lnRef idx="0">
                            <a:srgbClr val="FFFFFF"/>
                          </a:lnRef>
                          <a:fillRef idx="0">
                            <a:srgbClr val="FFFFFF"/>
                          </a:fillRef>
                          <a:effectRef idx="0">
                            <a:srgbClr val="FFFFFF"/>
                          </a:effectRef>
                          <a:fontRef idx="minor">
                            <a:schemeClr val="tx1"/>
                          </a:fontRef>
                        </wps:style>
                        <wps:bodyPr/>
                      </wps:wsp>
                      <wps:wsp>
                        <wps:cNvPr id="43" name="文本框 39"/>
                        <wps:cNvSpPr txBox="1"/>
                        <wps:spPr>
                          <a:xfrm>
                            <a:off x="4686" y="57339"/>
                            <a:ext cx="1759" cy="1094"/>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1CF0F407">
                              <w:pPr>
                                <w:rPr>
                                  <w:rFonts w:hint="eastAsia"/>
                                  <w:sz w:val="18"/>
                                  <w:szCs w:val="18"/>
                                </w:rPr>
                              </w:pPr>
                              <w:r>
                                <w:rPr>
                                  <w:rFonts w:hint="eastAsia"/>
                                  <w:sz w:val="18"/>
                                  <w:szCs w:val="18"/>
                                </w:rPr>
                                <w:t>The giant panda is loved around the world.</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5" name="文本框 4"/>
                        <wps:cNvSpPr txBox="1"/>
                        <wps:spPr>
                          <a:xfrm>
                            <a:off x="4706" y="59056"/>
                            <a:ext cx="1867" cy="786"/>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23F3D913">
                              <w:pPr>
                                <w:rPr>
                                  <w:rFonts w:hint="eastAsia"/>
                                  <w:sz w:val="18"/>
                                  <w:szCs w:val="18"/>
                                </w:rPr>
                              </w:pPr>
                              <w:r>
                                <w:rPr>
                                  <w:rFonts w:hint="eastAsia"/>
                                  <w:sz w:val="18"/>
                                  <w:szCs w:val="18"/>
                                </w:rPr>
                                <w:t>There is now hope for the giant pandas.</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6" name="文本框 5"/>
                        <wps:cNvSpPr txBox="1"/>
                        <wps:spPr>
                          <a:xfrm>
                            <a:off x="8922" y="57876"/>
                            <a:ext cx="1983" cy="106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6B162B29">
                              <w:pPr>
                                <w:rPr>
                                  <w:rFonts w:hint="eastAsia"/>
                                  <w:sz w:val="18"/>
                                  <w:szCs w:val="18"/>
                                </w:rPr>
                              </w:pPr>
                              <w:r>
                                <w:rPr>
                                  <w:rFonts w:hint="eastAsia"/>
                                  <w:sz w:val="18"/>
                                  <w:szCs w:val="18"/>
                                </w:rPr>
                                <w:t>There are three main ways of saving the giant panda.</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7" name="直接箭头连接符 6"/>
                        <wps:cNvCnPr/>
                        <wps:spPr>
                          <a:xfrm flipH="1" flipV="1">
                            <a:off x="3875" y="57358"/>
                            <a:ext cx="798" cy="316"/>
                          </a:xfrm>
                          <a:prstGeom prst="straightConnector1">
                            <a:avLst/>
                          </a:prstGeom>
                          <a:ln w="31750" cap="rnd">
                            <a:solidFill>
                              <a:schemeClr val="bg1">
                                <a:lumMod val="50000"/>
                              </a:schemeClr>
                            </a:solidFill>
                            <a:round/>
                            <a:tailEnd type="arrow" w="med" len="med"/>
                          </a:ln>
                        </wps:spPr>
                        <wps:style>
                          <a:lnRef idx="0">
                            <a:srgbClr val="FFFFFF"/>
                          </a:lnRef>
                          <a:fillRef idx="0">
                            <a:srgbClr val="FFFFFF"/>
                          </a:fillRef>
                          <a:effectRef idx="0">
                            <a:srgbClr val="FFFFFF"/>
                          </a:effectRef>
                          <a:fontRef idx="minor">
                            <a:schemeClr val="tx1"/>
                          </a:fontRef>
                        </wps:style>
                        <wps:bodyPr/>
                      </wps:wsp>
                      <wps:wsp>
                        <wps:cNvPr id="48" name="直接箭头连接符 9"/>
                        <wps:cNvCnPr/>
                        <wps:spPr>
                          <a:xfrm flipH="1">
                            <a:off x="3874" y="57733"/>
                            <a:ext cx="792" cy="482"/>
                          </a:xfrm>
                          <a:prstGeom prst="straightConnector1">
                            <a:avLst/>
                          </a:prstGeom>
                          <a:ln w="31750" cap="rnd">
                            <a:solidFill>
                              <a:schemeClr val="bg1">
                                <a:lumMod val="50000"/>
                              </a:schemeClr>
                            </a:solidFill>
                            <a:round/>
                            <a:tailEnd type="arrow" w="med" len="med"/>
                          </a:ln>
                        </wps:spPr>
                        <wps:style>
                          <a:lnRef idx="0">
                            <a:srgbClr val="FFFFFF"/>
                          </a:lnRef>
                          <a:fillRef idx="0">
                            <a:srgbClr val="FFFFFF"/>
                          </a:fillRef>
                          <a:effectRef idx="0">
                            <a:srgbClr val="FFFFFF"/>
                          </a:effectRef>
                          <a:fontRef idx="minor">
                            <a:schemeClr val="tx1"/>
                          </a:fontRef>
                        </wps:style>
                        <wps:bodyPr/>
                      </wps:wsp>
                      <wps:wsp>
                        <wps:cNvPr id="49" name="文本框 8"/>
                        <wps:cNvSpPr txBox="1"/>
                        <wps:spPr>
                          <a:xfrm>
                            <a:off x="2166" y="57856"/>
                            <a:ext cx="1675" cy="131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4EA150BA">
                              <w:pPr>
                                <w:rPr>
                                  <w:rFonts w:hint="eastAsia"/>
                                  <w:sz w:val="18"/>
                                  <w:szCs w:val="18"/>
                                </w:rPr>
                              </w:pPr>
                              <w:r>
                                <w:rPr>
                                  <w:rFonts w:hint="eastAsia"/>
                                  <w:sz w:val="18"/>
                                  <w:szCs w:val="18"/>
                                </w:rPr>
                                <w:t>The official mascot of the 2022 winter Olympics...</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1" name="文本框 10"/>
                        <wps:cNvSpPr txBox="1"/>
                        <wps:spPr>
                          <a:xfrm>
                            <a:off x="2206" y="59152"/>
                            <a:ext cx="1675" cy="416"/>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09632F54">
                              <w:pPr>
                                <w:rPr>
                                  <w:rFonts w:hint="eastAsia"/>
                                  <w:sz w:val="18"/>
                                  <w:szCs w:val="18"/>
                                </w:rPr>
                              </w:pPr>
                              <w:r>
                                <w:rPr>
                                  <w:rFonts w:hint="eastAsia"/>
                                  <w:sz w:val="18"/>
                                  <w:szCs w:val="18"/>
                                </w:rPr>
                                <w:t>In 1980....1,114...</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3" name="文本框 12"/>
                        <wps:cNvSpPr txBox="1"/>
                        <wps:spPr>
                          <a:xfrm>
                            <a:off x="2223" y="59674"/>
                            <a:ext cx="1675" cy="46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5E4CA820">
                              <w:pPr>
                                <w:rPr>
                                  <w:rFonts w:hint="eastAsia"/>
                                  <w:sz w:val="18"/>
                                  <w:szCs w:val="18"/>
                                </w:rPr>
                              </w:pPr>
                              <w:r>
                                <w:rPr>
                                  <w:rFonts w:hint="eastAsia"/>
                                  <w:sz w:val="18"/>
                                  <w:szCs w:val="18"/>
                                </w:rPr>
                                <w:t>Now.....1,870....</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4" name="直接箭头连接符 15"/>
                        <wps:cNvCnPr/>
                        <wps:spPr>
                          <a:xfrm flipV="1">
                            <a:off x="10941" y="57593"/>
                            <a:ext cx="316" cy="855"/>
                          </a:xfrm>
                          <a:prstGeom prst="straightConnector1">
                            <a:avLst/>
                          </a:prstGeom>
                          <a:ln w="31750" cap="rnd">
                            <a:solidFill>
                              <a:schemeClr val="bg1">
                                <a:lumMod val="50000"/>
                              </a:schemeClr>
                            </a:solidFill>
                            <a:round/>
                            <a:tailEnd type="arrow" w="med" len="med"/>
                          </a:ln>
                        </wps:spPr>
                        <wps:style>
                          <a:lnRef idx="0">
                            <a:srgbClr val="FFFFFF"/>
                          </a:lnRef>
                          <a:fillRef idx="0">
                            <a:srgbClr val="FFFFFF"/>
                          </a:fillRef>
                          <a:effectRef idx="0">
                            <a:srgbClr val="FFFFFF"/>
                          </a:effectRef>
                          <a:fontRef idx="minor">
                            <a:schemeClr val="tx1"/>
                          </a:fontRef>
                        </wps:style>
                        <wps:bodyPr/>
                      </wps:wsp>
                      <wps:wsp>
                        <wps:cNvPr id="55" name="文本框 14"/>
                        <wps:cNvSpPr txBox="1"/>
                        <wps:spPr>
                          <a:xfrm>
                            <a:off x="11257" y="57355"/>
                            <a:ext cx="2399" cy="47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0A2095B0">
                              <w:pPr>
                                <w:rPr>
                                  <w:rFonts w:hint="eastAsia"/>
                                  <w:sz w:val="18"/>
                                  <w:szCs w:val="18"/>
                                </w:rPr>
                              </w:pPr>
                              <w:r>
                                <w:rPr>
                                  <w:rFonts w:hint="eastAsia"/>
                                  <w:sz w:val="18"/>
                                  <w:szCs w:val="18"/>
                                </w:rPr>
                                <w:t>Protect the home of...</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6" name="直接箭头连接符 17"/>
                        <wps:cNvCnPr/>
                        <wps:spPr>
                          <a:xfrm>
                            <a:off x="11025" y="58401"/>
                            <a:ext cx="309" cy="20"/>
                          </a:xfrm>
                          <a:prstGeom prst="straightConnector1">
                            <a:avLst/>
                          </a:prstGeom>
                          <a:ln w="31750" cap="rnd">
                            <a:solidFill>
                              <a:schemeClr val="bg1">
                                <a:lumMod val="50000"/>
                              </a:schemeClr>
                            </a:solidFill>
                            <a:round/>
                            <a:tailEnd type="arrow" w="med" len="med"/>
                          </a:ln>
                        </wps:spPr>
                        <wps:style>
                          <a:lnRef idx="0">
                            <a:srgbClr val="FFFFFF"/>
                          </a:lnRef>
                          <a:fillRef idx="0">
                            <a:srgbClr val="FFFFFF"/>
                          </a:fillRef>
                          <a:effectRef idx="0">
                            <a:srgbClr val="FFFFFF"/>
                          </a:effectRef>
                          <a:fontRef idx="minor">
                            <a:schemeClr val="tx1"/>
                          </a:fontRef>
                        </wps:style>
                        <wps:bodyPr/>
                      </wps:wsp>
                      <wps:wsp>
                        <wps:cNvPr id="57" name="文本框 16"/>
                        <wps:cNvSpPr txBox="1"/>
                        <wps:spPr>
                          <a:xfrm>
                            <a:off x="11334" y="58068"/>
                            <a:ext cx="2375" cy="706"/>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749956F1">
                              <w:pPr>
                                <w:rPr>
                                  <w:rFonts w:hint="eastAsia"/>
                                  <w:sz w:val="18"/>
                                  <w:szCs w:val="18"/>
                                </w:rPr>
                              </w:pPr>
                              <w:r>
                                <w:rPr>
                                  <w:rFonts w:hint="eastAsia"/>
                                  <w:sz w:val="18"/>
                                  <w:szCs w:val="18"/>
                                </w:rPr>
                                <w:t>Bring pandas to breeding centres.</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8" name="文本框 18"/>
                        <wps:cNvSpPr txBox="1"/>
                        <wps:spPr>
                          <a:xfrm>
                            <a:off x="11397" y="59145"/>
                            <a:ext cx="2399" cy="47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2DA295EF">
                              <w:pPr>
                                <w:rPr>
                                  <w:rFonts w:hint="eastAsia"/>
                                  <w:sz w:val="18"/>
                                  <w:szCs w:val="18"/>
                                </w:rPr>
                              </w:pPr>
                              <w:r>
                                <w:rPr>
                                  <w:rFonts w:hint="eastAsia"/>
                                  <w:sz w:val="18"/>
                                  <w:szCs w:val="18"/>
                                </w:rPr>
                                <w:t>Make laws to ....</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9" name="直接箭头连接符 19"/>
                        <wps:cNvCnPr/>
                        <wps:spPr>
                          <a:xfrm>
                            <a:off x="10908" y="58498"/>
                            <a:ext cx="381" cy="836"/>
                          </a:xfrm>
                          <a:prstGeom prst="straightConnector1">
                            <a:avLst/>
                          </a:prstGeom>
                          <a:ln w="31750" cap="rnd">
                            <a:solidFill>
                              <a:schemeClr val="bg1">
                                <a:lumMod val="50000"/>
                              </a:schemeClr>
                            </a:solidFill>
                            <a:round/>
                            <a:tailEnd type="arrow" w="med" len="med"/>
                          </a:ln>
                        </wps:spPr>
                        <wps:style>
                          <a:lnRef idx="0">
                            <a:srgbClr val="FFFFFF"/>
                          </a:lnRef>
                          <a:fillRef idx="0">
                            <a:srgbClr val="FFFFFF"/>
                          </a:fillRef>
                          <a:effectRef idx="0">
                            <a:srgbClr val="FFFFFF"/>
                          </a:effectRef>
                          <a:fontRef idx="minor">
                            <a:schemeClr val="tx1"/>
                          </a:fontRef>
                        </wps:style>
                        <wps:bodyPr/>
                      </wps:wsp>
                      <wps:wsp>
                        <wps:cNvPr id="60" name="直接箭头连接符 21"/>
                        <wps:cNvCnPr/>
                        <wps:spPr>
                          <a:xfrm>
                            <a:off x="9815" y="59007"/>
                            <a:ext cx="26" cy="478"/>
                          </a:xfrm>
                          <a:prstGeom prst="straightConnector1">
                            <a:avLst/>
                          </a:prstGeom>
                          <a:ln w="31750" cap="rnd">
                            <a:solidFill>
                              <a:schemeClr val="bg1">
                                <a:lumMod val="50000"/>
                              </a:schemeClr>
                            </a:solidFill>
                            <a:round/>
                            <a:tailEnd type="arrow" w="med" len="med"/>
                          </a:ln>
                        </wps:spPr>
                        <wps:style>
                          <a:lnRef idx="0">
                            <a:srgbClr val="FFFFFF"/>
                          </a:lnRef>
                          <a:fillRef idx="0">
                            <a:srgbClr val="FFFFFF"/>
                          </a:fillRef>
                          <a:effectRef idx="0">
                            <a:srgbClr val="FFFFFF"/>
                          </a:effectRef>
                          <a:fontRef idx="minor">
                            <a:schemeClr val="tx1"/>
                          </a:fontRef>
                        </wps:style>
                        <wps:bodyPr/>
                      </wps:wsp>
                      <wps:wsp>
                        <wps:cNvPr id="62" name="文本框 22"/>
                        <wps:cNvSpPr txBox="1"/>
                        <wps:spPr>
                          <a:xfrm>
                            <a:off x="8979" y="59466"/>
                            <a:ext cx="1983" cy="106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394B51E0">
                              <w:pPr>
                                <w:rPr>
                                  <w:rFonts w:hint="eastAsia"/>
                                  <w:sz w:val="18"/>
                                  <w:szCs w:val="18"/>
                                </w:rPr>
                              </w:pPr>
                              <w:r>
                                <w:rPr>
                                  <w:rFonts w:hint="eastAsia"/>
                                  <w:sz w:val="18"/>
                                  <w:szCs w:val="18"/>
                                </w:rPr>
                                <w:t>Additionally, I think we can also......to protect the giant panda.</w:t>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组合 23" o:spid="_x0000_s1026" o:spt="203" style="position:absolute;left:0pt;margin-left:-74.15pt;margin-top:6434.95pt;height:159.6pt;width:567.35pt;z-index:251659264;mso-width-relative:page;mso-height-relative:page;" coordorigin="2166,57339" coordsize="11630,3192" o:gfxdata="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">
                <o:lock v:ext="edit" aspectratio="f"/>
                <v:shape id="图片 1" o:spid="_x0000_s1026" o:spt="75" alt="IMG_256" type="#_x0000_t75" style="position:absolute;left:6652;top:57481;height:1776;width:2127;" filled="f" o:preferrelative="t" stroked="f" coordsize="21600,21600" o:gfxdata="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raMPaugAAANsA&#10;AAAPAAAAAAAAAAEAIAAAACIAAABkcnMvZG93bnJldi54bWxQSwECFAAUAAAACACHTuJAMy8FnjsA&#10;AAA5AAAAEAAAAAAAAAABACAAAAAJAQAAZHJzL3NoYXBleG1sLnhtbFBLBQYAAAAABgAGAFsBAACz&#10;AwAAAAA=&#10;">
                  <v:fill on="f" focussize="0,0"/>
                  <v:stroke on="f"/>
                  <v:imagedata r:id="rId6" o:title=""/>
                  <o:lock v:ext="edit" aspectratio="t"/>
                </v:shape>
                <v:shape id="直接箭头连接符 36" o:spid="_x0000_s1026" o:spt="32" type="#_x0000_t32" style="position:absolute;left:6450;top:57858;flip:x y;height:242;width:733;" filled="f" stroked="t" coordsize="21600,21600" o:gfxdata="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4WQDIrgAAADbAAAA&#10;DwAAAAAAAAABACAAAAAiAAAAZHJzL2Rvd25yZXYueG1sUEsBAhQAFAAAAAgAh07iQDMvBZ47AAAA&#10;OQAAABAAAAAAAAAAAQAgAAAABwEAAGRycy9zaGFwZXhtbC54bWxQSwUGAAAAAAYABgBbAQAAsQMA&#10;AAAA&#10;">
                  <v:fill on="f" focussize="0,0"/>
                  <v:stroke weight="2.5pt" color="#808080 [1612]" joinstyle="round" endcap="round" endarrow="open"/>
                  <v:imagedata o:title=""/>
                  <o:lock v:ext="edit" aspectratio="f"/>
                </v:shape>
                <v:shape id="直接箭头连接符 2" o:spid="_x0000_s1026" o:spt="32" type="#_x0000_t32" style="position:absolute;left:8391;top:58451;height:285;width:542;" filled="f" stroked="t" coordsize="21600,21600" o:gfxdata="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NDAEKugAAANsA&#10;AAAPAAAAAAAAAAEAIAAAACIAAABkcnMvZG93bnJldi54bWxQSwECFAAUAAAACACHTuJAMy8FnjsA&#10;AAA5AAAAEAAAAAAAAAABACAAAAAJAQAAZHJzL3NoYXBleG1sLnhtbFBLBQYAAAAABgAGAFsBAACz&#10;AwAAAAA=&#10;">
                  <v:fill on="f" focussize="0,0"/>
                  <v:stroke weight="2.5pt" color="#808080 [1612]" joinstyle="round" endcap="round" endarrow="open"/>
                  <v:imagedata o:title=""/>
                  <o:lock v:ext="edit" aspectratio="f"/>
                </v:shape>
                <v:shape id="直接箭头连接符 3" o:spid="_x0000_s1026" o:spt="32" type="#_x0000_t32" style="position:absolute;left:6566;top:58642;flip:x;height:324;width:442;" filled="f" stroked="t" coordsize="21600,21600" o:gfxdata="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3DKYbrgAAADbAAAA&#10;DwAAAAAAAAABACAAAAAiAAAAZHJzL2Rvd25yZXYueG1sUEsBAhQAFAAAAAgAh07iQDMvBZ47AAAA&#10;OQAAABAAAAAAAAAAAQAgAAAABwEAAGRycy9zaGFwZXhtbC54bWxQSwUGAAAAAAYABgBbAQAAsQMA&#10;AAAA&#10;">
                  <v:fill on="f" focussize="0,0"/>
                  <v:stroke weight="2.5pt" color="#808080 [1612]" joinstyle="round" endcap="round" endarrow="open"/>
                  <v:imagedata o:title=""/>
                  <o:lock v:ext="edit" aspectratio="f"/>
                </v:shape>
                <v:shape id="文本框 39" o:spid="_x0000_s1026" o:spt="202" type="#_x0000_t202" style="position:absolute;left:4686;top:57339;height:1094;width:1759;" fillcolor="#FFFFFF [3201]" filled="t" stroked="t" coordsize="21600,21600" o:gfxdata="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AflTNMtwAAANsAAAAP&#10;AAAAAAAAAAEAIAAAACIAAABkcnMvZG93bnJldi54bWxQSwECFAAUAAAACACHTuJAMy8FnjsAAAA5&#10;AAAAEAAAAAAAAAABACAAAAAGAQAAZHJzL3NoYXBleG1sLnhtbFBLBQYAAAAABgAGAFsBAACwAwAA&#10;AAA=&#10;">
                  <v:fill on="t" focussize="0,0"/>
                  <v:stroke weight="0.5pt" color="#000000 [3204]" joinstyle="round"/>
                  <v:imagedata o:title=""/>
                  <o:lock v:ext="edit" aspectratio="f"/>
                  <v:textbox>
                    <w:txbxContent>
                      <w:p w14:paraId="1CF0F407">
                        <w:pPr>
                          <w:rPr>
                            <w:rFonts w:hint="eastAsia"/>
                            <w:sz w:val="18"/>
                            <w:szCs w:val="18"/>
                          </w:rPr>
                        </w:pPr>
                        <w:r>
                          <w:rPr>
                            <w:rFonts w:hint="eastAsia"/>
                            <w:sz w:val="18"/>
                            <w:szCs w:val="18"/>
                          </w:rPr>
                          <w:t>The giant panda is loved around the world.</w:t>
                        </w:r>
                      </w:p>
                    </w:txbxContent>
                  </v:textbox>
                </v:shape>
                <v:shape id="文本框 4" o:spid="_x0000_s1026" o:spt="202" type="#_x0000_t202" style="position:absolute;left:4706;top:59056;height:786;width:1867;" fillcolor="#FFFFFF [3201]" filled="t" stroked="t" coordsize="21600,21600" o:gfxdata="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D/MA6jtwAAANsAAAAP&#10;AAAAAAAAAAEAIAAAACIAAABkcnMvZG93bnJldi54bWxQSwECFAAUAAAACACHTuJAMy8FnjsAAAA5&#10;AAAAEAAAAAAAAAABACAAAAAGAQAAZHJzL3NoYXBleG1sLnhtbFBLBQYAAAAABgAGAFsBAACwAwAA&#10;AAA=&#10;">
                  <v:fill on="t" focussize="0,0"/>
                  <v:stroke weight="0.5pt" color="#000000 [3204]" joinstyle="round"/>
                  <v:imagedata o:title=""/>
                  <o:lock v:ext="edit" aspectratio="f"/>
                  <v:textbox>
                    <w:txbxContent>
                      <w:p w14:paraId="23F3D913">
                        <w:pPr>
                          <w:rPr>
                            <w:rFonts w:hint="eastAsia"/>
                            <w:sz w:val="18"/>
                            <w:szCs w:val="18"/>
                          </w:rPr>
                        </w:pPr>
                        <w:r>
                          <w:rPr>
                            <w:rFonts w:hint="eastAsia"/>
                            <w:sz w:val="18"/>
                            <w:szCs w:val="18"/>
                          </w:rPr>
                          <w:t>There is now hope for the giant pandas.</w:t>
                        </w:r>
                      </w:p>
                    </w:txbxContent>
                  </v:textbox>
                </v:shape>
                <v:shape id="文本框 5" o:spid="_x0000_s1026" o:spt="202" type="#_x0000_t202" style="position:absolute;left:8922;top:57876;height:1065;width:1983;" fillcolor="#FFFFFF [3201]" filled="t" stroked="t" coordsize="21600,21600" o:gfxdata="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AP4pDUtwAAANsAAAAP&#10;AAAAAAAAAAEAIAAAACIAAABkcnMvZG93bnJldi54bWxQSwECFAAUAAAACACHTuJAMy8FnjsAAAA5&#10;AAAAEAAAAAAAAAABACAAAAAGAQAAZHJzL3NoYXBleG1sLnhtbFBLBQYAAAAABgAGAFsBAACwAwAA&#10;AAA=&#10;">
                  <v:fill on="t" focussize="0,0"/>
                  <v:stroke weight="0.5pt" color="#000000 [3204]" joinstyle="round"/>
                  <v:imagedata o:title=""/>
                  <o:lock v:ext="edit" aspectratio="f"/>
                  <v:textbox>
                    <w:txbxContent>
                      <w:p w14:paraId="6B162B29">
                        <w:pPr>
                          <w:rPr>
                            <w:rFonts w:hint="eastAsia"/>
                            <w:sz w:val="18"/>
                            <w:szCs w:val="18"/>
                          </w:rPr>
                        </w:pPr>
                        <w:r>
                          <w:rPr>
                            <w:rFonts w:hint="eastAsia"/>
                            <w:sz w:val="18"/>
                            <w:szCs w:val="18"/>
                          </w:rPr>
                          <w:t>There are three main ways of saving the giant panda.</w:t>
                        </w:r>
                      </w:p>
                    </w:txbxContent>
                  </v:textbox>
                </v:shape>
                <v:shape id="直接箭头连接符 6" o:spid="_x0000_s1026" o:spt="32" type="#_x0000_t32" style="position:absolute;left:3875;top:57358;flip:x y;height:316;width:798;" filled="f" stroked="t" coordsize="21600,21600" o:gfxdata="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bo2bVrsAAADb&#10;AAAADwAAAAAAAAABACAAAAAiAAAAZHJzL2Rvd25yZXYueG1sUEsBAhQAFAAAAAgAh07iQDMvBZ47&#10;AAAAOQAAABAAAAAAAAAAAQAgAAAACgEAAGRycy9zaGFwZXhtbC54bWxQSwUGAAAAAAYABgBbAQAA&#10;tAMAAAAA&#10;">
                  <v:fill on="f" focussize="0,0"/>
                  <v:stroke weight="2.5pt" color="#808080 [1612]" joinstyle="round" endcap="round" endarrow="open"/>
                  <v:imagedata o:title=""/>
                  <o:lock v:ext="edit" aspectratio="f"/>
                </v:shape>
                <v:shape id="直接箭头连接符 9" o:spid="_x0000_s1026" o:spt="32" type="#_x0000_t32" style="position:absolute;left:3874;top:57733;flip:x;height:482;width:792;" filled="f" stroked="t" coordsize="21600,21600" o:gfxdata="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vdqvhLUAAADbAAAADwAA&#10;AAAAAAABACAAAAAiAAAAZHJzL2Rvd25yZXYueG1sUEsBAhQAFAAAAAgAh07iQDMvBZ47AAAAOQAA&#10;ABAAAAAAAAAAAQAgAAAABAEAAGRycy9zaGFwZXhtbC54bWxQSwUGAAAAAAYABgBbAQAArgMAAAAA&#10;">
                  <v:fill on="f" focussize="0,0"/>
                  <v:stroke weight="2.5pt" color="#808080 [1612]" joinstyle="round" endcap="round" endarrow="open"/>
                  <v:imagedata o:title=""/>
                  <o:lock v:ext="edit" aspectratio="f"/>
                </v:shape>
                <v:shape id="文本框 8" o:spid="_x0000_s1026" o:spt="202" type="#_x0000_t202" style="position:absolute;left:2166;top:57856;height:1310;width:1675;" fillcolor="#FFFFFF [3201]" filled="t" stroked="t" coordsize="21600,21600" o:gfxdata="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B+fQSmtwAAANsAAAAP&#10;AAAAAAAAAAEAIAAAACIAAABkcnMvZG93bnJldi54bWxQSwECFAAUAAAACACHTuJAMy8FnjsAAAA5&#10;AAAAEAAAAAAAAAABACAAAAAGAQAAZHJzL3NoYXBleG1sLnhtbFBLBQYAAAAABgAGAFsBAACwAwAA&#10;AAA=&#10;">
                  <v:fill on="t" focussize="0,0"/>
                  <v:stroke weight="0.5pt" color="#000000 [3204]" joinstyle="round"/>
                  <v:imagedata o:title=""/>
                  <o:lock v:ext="edit" aspectratio="f"/>
                  <v:textbox>
                    <w:txbxContent>
                      <w:p w14:paraId="4EA150BA">
                        <w:pPr>
                          <w:rPr>
                            <w:rFonts w:hint="eastAsia"/>
                            <w:sz w:val="18"/>
                            <w:szCs w:val="18"/>
                          </w:rPr>
                        </w:pPr>
                        <w:r>
                          <w:rPr>
                            <w:rFonts w:hint="eastAsia"/>
                            <w:sz w:val="18"/>
                            <w:szCs w:val="18"/>
                          </w:rPr>
                          <w:t>The official mascot of the 2022 winter Olympics...</w:t>
                        </w:r>
                      </w:p>
                    </w:txbxContent>
                  </v:textbox>
                </v:shape>
                <v:shape id="文本框 10" o:spid="_x0000_s1026" o:spt="202" type="#_x0000_t202" style="position:absolute;left:2206;top:59152;height:416;width:1675;" fillcolor="#FFFFFF [3201]" filled="t" stroked="t" coordsize="21600,21600" o:gfxdata="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AF0p59twAAANsAAAAP&#10;AAAAAAAAAAEAIAAAACIAAABkcnMvZG93bnJldi54bWxQSwECFAAUAAAACACHTuJAMy8FnjsAAAA5&#10;AAAAEAAAAAAAAAABACAAAAAGAQAAZHJzL3NoYXBleG1sLnhtbFBLBQYAAAAABgAGAFsBAACwAwAA&#10;AAA=&#10;">
                  <v:fill on="t" focussize="0,0"/>
                  <v:stroke weight="0.5pt" color="#000000 [3204]" joinstyle="round"/>
                  <v:imagedata o:title=""/>
                  <o:lock v:ext="edit" aspectratio="f"/>
                  <v:textbox>
                    <w:txbxContent>
                      <w:p w14:paraId="09632F54">
                        <w:pPr>
                          <w:rPr>
                            <w:rFonts w:hint="eastAsia"/>
                            <w:sz w:val="18"/>
                            <w:szCs w:val="18"/>
                          </w:rPr>
                        </w:pPr>
                        <w:r>
                          <w:rPr>
                            <w:rFonts w:hint="eastAsia"/>
                            <w:sz w:val="18"/>
                            <w:szCs w:val="18"/>
                          </w:rPr>
                          <w:t>In 1980....1,114...</w:t>
                        </w:r>
                      </w:p>
                    </w:txbxContent>
                  </v:textbox>
                </v:shape>
                <v:shape id="文本框 12" o:spid="_x0000_s1026" o:spt="202" type="#_x0000_t202" style="position:absolute;left:2223;top:59674;height:465;width:1675;" fillcolor="#FFFFFF [3201]" filled="t" stroked="t" coordsize="21600,21600" o:gfxdata="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CaTKWRtwAAANsAAAAP&#10;AAAAAAAAAAEAIAAAACIAAABkcnMvZG93bnJldi54bWxQSwECFAAUAAAACACHTuJAMy8FnjsAAAA5&#10;AAAAEAAAAAAAAAABACAAAAAGAQAAZHJzL3NoYXBleG1sLnhtbFBLBQYAAAAABgAGAFsBAACwAwAA&#10;AAA=&#10;">
                  <v:fill on="t" focussize="0,0"/>
                  <v:stroke weight="0.5pt" color="#000000 [3204]" joinstyle="round"/>
                  <v:imagedata o:title=""/>
                  <o:lock v:ext="edit" aspectratio="f"/>
                  <v:textbox>
                    <w:txbxContent>
                      <w:p w14:paraId="5E4CA820">
                        <w:pPr>
                          <w:rPr>
                            <w:rFonts w:hint="eastAsia"/>
                            <w:sz w:val="18"/>
                            <w:szCs w:val="18"/>
                          </w:rPr>
                        </w:pPr>
                        <w:r>
                          <w:rPr>
                            <w:rFonts w:hint="eastAsia"/>
                            <w:sz w:val="18"/>
                            <w:szCs w:val="18"/>
                          </w:rPr>
                          <w:t>Now.....1,870....</w:t>
                        </w:r>
                      </w:p>
                    </w:txbxContent>
                  </v:textbox>
                </v:shape>
                <v:shape id="直接箭头连接符 15" o:spid="_x0000_s1026" o:spt="32" type="#_x0000_t32" style="position:absolute;left:10941;top:57593;flip:y;height:855;width:316;" filled="f" stroked="t" coordsize="21600,21600" o:gfxdata="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lOM1y8AAAA&#10;2wAAAA8AAAAAAAAAAQAgAAAAIgAAAGRycy9kb3ducmV2LnhtbFBLAQIUABQAAAAIAIdO4kAzLwWe&#10;OwAAADkAAAAQAAAAAAAAAAEAIAAAAAsBAABkcnMvc2hhcGV4bWwueG1sUEsFBgAAAAAGAAYAWwEA&#10;ALUDAAAAAA==&#10;">
                  <v:fill on="f" focussize="0,0"/>
                  <v:stroke weight="2.5pt" color="#808080 [1612]" joinstyle="round" endcap="round" endarrow="open"/>
                  <v:imagedata o:title=""/>
                  <o:lock v:ext="edit" aspectratio="f"/>
                </v:shape>
                <v:shape id="文本框 14" o:spid="_x0000_s1026" o:spt="202" type="#_x0000_t202" style="position:absolute;left:11257;top:57355;height:475;width:2399;" fillcolor="#FFFFFF [3201]" filled="t" stroked="t" coordsize="21600,21600" o:gfxdata="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B66Zh+twAAANsAAAAP&#10;AAAAAAAAAAEAIAAAACIAAABkcnMvZG93bnJldi54bWxQSwECFAAUAAAACACHTuJAMy8FnjsAAAA5&#10;AAAAEAAAAAAAAAABACAAAAAGAQAAZHJzL3NoYXBleG1sLnhtbFBLBQYAAAAABgAGAFsBAACwAwAA&#10;AAA=&#10;">
                  <v:fill on="t" focussize="0,0"/>
                  <v:stroke weight="0.5pt" color="#000000 [3204]" joinstyle="round"/>
                  <v:imagedata o:title=""/>
                  <o:lock v:ext="edit" aspectratio="f"/>
                  <v:textbox>
                    <w:txbxContent>
                      <w:p w14:paraId="0A2095B0">
                        <w:pPr>
                          <w:rPr>
                            <w:rFonts w:hint="eastAsia"/>
                            <w:sz w:val="18"/>
                            <w:szCs w:val="18"/>
                          </w:rPr>
                        </w:pPr>
                        <w:r>
                          <w:rPr>
                            <w:rFonts w:hint="eastAsia"/>
                            <w:sz w:val="18"/>
                            <w:szCs w:val="18"/>
                          </w:rPr>
                          <w:t>Protect the home of...</w:t>
                        </w:r>
                      </w:p>
                    </w:txbxContent>
                  </v:textbox>
                </v:shape>
                <v:shape id="直接箭头连接符 17" o:spid="_x0000_s1026" o:spt="32" type="#_x0000_t32" style="position:absolute;left:11025;top:58401;height:20;width:309;" filled="f" stroked="t" coordsize="21600,21600" o:gfxdata="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HPA+jugAAANsA&#10;AAAPAAAAAAAAAAEAIAAAACIAAABkcnMvZG93bnJldi54bWxQSwECFAAUAAAACACHTuJAMy8FnjsA&#10;AAA5AAAAEAAAAAAAAAABACAAAAAJAQAAZHJzL3NoYXBleG1sLnhtbFBLBQYAAAAABgAGAFsBAACz&#10;AwAAAAA=&#10;">
                  <v:fill on="f" focussize="0,0"/>
                  <v:stroke weight="2.5pt" color="#808080 [1612]" joinstyle="round" endcap="round" endarrow="open"/>
                  <v:imagedata o:title=""/>
                  <o:lock v:ext="edit" aspectratio="f"/>
                </v:shape>
                <v:shape id="文本框 16" o:spid="_x0000_s1026" o:spt="202" type="#_x0000_t202" style="position:absolute;left:11334;top:58068;height:706;width:2375;" fillcolor="#FFFFFF [3201]" filled="t" stroked="t" coordsize="21600,21600" o:gfxdata="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Dld6OStwAAANsAAAAP&#10;AAAAAAAAAAEAIAAAACIAAABkcnMvZG93bnJldi54bWxQSwECFAAUAAAACACHTuJAMy8FnjsAAAA5&#10;AAAAEAAAAAAAAAABACAAAAAGAQAAZHJzL3NoYXBleG1sLnhtbFBLBQYAAAAABgAGAFsBAACwAwAA&#10;AAA=&#10;">
                  <v:fill on="t" focussize="0,0"/>
                  <v:stroke weight="0.5pt" color="#000000 [3204]" joinstyle="round"/>
                  <v:imagedata o:title=""/>
                  <o:lock v:ext="edit" aspectratio="f"/>
                  <v:textbox>
                    <w:txbxContent>
                      <w:p w14:paraId="749956F1">
                        <w:pPr>
                          <w:rPr>
                            <w:rFonts w:hint="eastAsia"/>
                            <w:sz w:val="18"/>
                            <w:szCs w:val="18"/>
                          </w:rPr>
                        </w:pPr>
                        <w:r>
                          <w:rPr>
                            <w:rFonts w:hint="eastAsia"/>
                            <w:sz w:val="18"/>
                            <w:szCs w:val="18"/>
                          </w:rPr>
                          <w:t>Bring pandas to breeding centres.</w:t>
                        </w:r>
                      </w:p>
                    </w:txbxContent>
                  </v:textbox>
                </v:shape>
                <v:shape id="文本框 18" o:spid="_x0000_s1026" o:spt="202" type="#_x0000_t202" style="position:absolute;left:11397;top:59145;height:475;width:2399;" fillcolor="#FFFFFF [3201]" filled="t" stroked="t" coordsize="21600,21600" o:gfxdata="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">
                  <v:fill on="t" focussize="0,0"/>
                  <v:stroke weight="0.5pt" color="#000000 [3204]" joinstyle="round"/>
                  <v:imagedata o:title=""/>
                  <o:lock v:ext="edit" aspectratio="f"/>
                  <v:textbox>
                    <w:txbxContent>
                      <w:p w14:paraId="2DA295EF">
                        <w:pPr>
                          <w:rPr>
                            <w:rFonts w:hint="eastAsia"/>
                            <w:sz w:val="18"/>
                            <w:szCs w:val="18"/>
                          </w:rPr>
                        </w:pPr>
                        <w:r>
                          <w:rPr>
                            <w:rFonts w:hint="eastAsia"/>
                            <w:sz w:val="18"/>
                            <w:szCs w:val="18"/>
                          </w:rPr>
                          <w:t>Make laws to ....</w:t>
                        </w:r>
                      </w:p>
                    </w:txbxContent>
                  </v:textbox>
                </v:shape>
                <v:shape id="直接箭头连接符 19" o:spid="_x0000_s1026" o:spt="32" type="#_x0000_t32" style="position:absolute;left:10908;top:58498;height:836;width:381;" filled="f" stroked="t" coordsize="21600,21600" o:gfxdata="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2o5vRvQAA&#10;ANsAAAAPAAAAAAAAAAEAIAAAACIAAABkcnMvZG93bnJldi54bWxQSwECFAAUAAAACACHTuJAMy8F&#10;njsAAAA5AAAAEAAAAAAAAAABACAAAAAMAQAAZHJzL3NoYXBleG1sLnhtbFBLBQYAAAAABgAGAFsB&#10;AAC2AwAAAAA=&#10;">
                  <v:fill on="f" focussize="0,0"/>
                  <v:stroke weight="2.5pt" color="#808080 [1612]" joinstyle="round" endcap="round" endarrow="open"/>
                  <v:imagedata o:title=""/>
                  <o:lock v:ext="edit" aspectratio="f"/>
                </v:shape>
                <v:shape id="直接箭头连接符 21" o:spid="_x0000_s1026" o:spt="32" type="#_x0000_t32" style="position:absolute;left:9815;top:59007;height:478;width:26;" filled="f" stroked="t" coordsize="21600,21600" o:gfxdata="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afX48bUAAADbAAAADwAA&#10;AAAAAAABACAAAAAiAAAAZHJzL2Rvd25yZXYueG1sUEsBAhQAFAAAAAgAh07iQDMvBZ47AAAAOQAA&#10;ABAAAAAAAAAAAQAgAAAABAEAAGRycy9zaGFwZXhtbC54bWxQSwUGAAAAAAYABgBbAQAArgMAAAAA&#10;">
                  <v:fill on="f" focussize="0,0"/>
                  <v:stroke weight="2.5pt" color="#808080 [1612]" joinstyle="round" endcap="round" endarrow="open"/>
                  <v:imagedata o:title=""/>
                  <o:lock v:ext="edit" aspectratio="f"/>
                </v:shape>
                <v:shape id="文本框 22" o:spid="_x0000_s1026" o:spt="202" type="#_x0000_t202" style="position:absolute;left:8979;top:59466;height:1065;width:1983;" fillcolor="#FFFFFF [3201]" filled="t" stroked="t" coordsize="21600,21600" o:gfxdata="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Dtsyre2AAAA2wAAAA8A&#10;AAAAAAAAAQAgAAAAIgAAAGRycy9kb3ducmV2LnhtbFBLAQIUABQAAAAIAIdO4kAzLwWeOwAAADkA&#10;AAAQAAAAAAAAAAEAIAAAAAUBAABkcnMvc2hhcGV4bWwueG1sUEsFBgAAAAAGAAYAWwEAAK8DAAAA&#10;AA==&#10;">
                  <v:fill on="t" focussize="0,0"/>
                  <v:stroke weight="0.5pt" color="#000000 [3204]" joinstyle="round"/>
                  <v:imagedata o:title=""/>
                  <o:lock v:ext="edit" aspectratio="f"/>
                  <v:textbox>
                    <w:txbxContent>
                      <w:p w14:paraId="394B51E0">
                        <w:pPr>
                          <w:rPr>
                            <w:rFonts w:hint="eastAsia"/>
                            <w:sz w:val="18"/>
                            <w:szCs w:val="18"/>
                          </w:rPr>
                        </w:pPr>
                        <w:r>
                          <w:rPr>
                            <w:rFonts w:hint="eastAsia"/>
                            <w:sz w:val="18"/>
                            <w:szCs w:val="18"/>
                          </w:rPr>
                          <w:t>Additionally, I think we can also......to protect the giant panda.</w:t>
                        </w:r>
                      </w:p>
                    </w:txbxContent>
                  </v:textbox>
                </v:shape>
              </v:group>
            </w:pict>
          </mc:Fallback>
        </mc:AlternateContent>
      </w:r>
    </w:p>
    <w:p w14:paraId="5E3626F1">
      <w:pPr>
        <w:numPr>
          <w:ilvl w:val="0"/>
          <w:numId w:val="3"/>
        </w:num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鼓励学生在课前思考以下问题，并在课前预习单上写下简单的回答，在课上进行讨论。</w:t>
      </w:r>
    </w:p>
    <w:p w14:paraId="5E80D8CB">
      <w:pPr>
        <w:numPr>
          <w:ilvl w:val="0"/>
          <w:numId w:val="4"/>
        </w:num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 xml:space="preserve">What do you know about </w:t>
      </w:r>
      <w:r>
        <w:rPr>
          <w:rFonts w:hint="eastAsia" w:ascii="Times New Roman" w:hAnsi="Times New Roman" w:eastAsia="宋体" w:cs="Times New Roman"/>
          <w:szCs w:val="21"/>
        </w:rPr>
        <w:t>the living environments of animals</w:t>
      </w:r>
      <w:r>
        <w:rPr>
          <w:rFonts w:ascii="Times New Roman" w:hAnsi="Times New Roman" w:eastAsia="宋体" w:cs="Times New Roman"/>
          <w:szCs w:val="21"/>
        </w:rPr>
        <w:t>?</w:t>
      </w:r>
    </w:p>
    <w:p w14:paraId="1009DD82">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 xml:space="preserve">Animals live in different natural habitats, including forests, grasslands, mountains, wetlands, rivers and seas. </w:t>
      </w:r>
    </w:p>
    <w:p w14:paraId="65837E12">
      <w:pPr>
        <w:numPr>
          <w:ilvl w:val="0"/>
          <w:numId w:val="4"/>
        </w:num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How can people improve the living conditions of animals in danger?</w:t>
      </w:r>
    </w:p>
    <w:p w14:paraId="00885B13">
      <w:pPr>
        <w:snapToGrid w:val="0"/>
        <w:spacing w:after="156" w:afterLines="50" w:line="360" w:lineRule="auto"/>
        <w:rPr>
          <w:rFonts w:ascii="Times New Roman" w:hAnsi="Times New Roman" w:eastAsia="宋体" w:cs="Times New Roman"/>
          <w:szCs w:val="21"/>
        </w:rPr>
      </w:pPr>
      <w:r>
        <w:rPr>
          <w:rFonts w:hint="eastAsia" w:ascii="Times New Roman" w:hAnsi="Times New Roman" w:eastAsia="宋体" w:cs="Times New Roman"/>
          <w:szCs w:val="21"/>
        </w:rPr>
        <w:t>People can restore their habitats, enforce laws to protect them and prevent poaching.</w:t>
      </w:r>
    </w:p>
    <w:p w14:paraId="0A1A95E9">
      <w:pPr>
        <w:snapToGrid w:val="0"/>
        <w:spacing w:after="156" w:afterLines="50" w:line="360" w:lineRule="auto"/>
        <w:jc w:val="center"/>
        <w:rPr>
          <w:rFonts w:ascii="Times New Roman" w:hAnsi="Times New Roman" w:eastAsia="宋体" w:cs="Times New Roman"/>
          <w:b/>
          <w:szCs w:val="21"/>
        </w:rPr>
      </w:pPr>
      <w:r>
        <w:rPr>
          <w:rFonts w:hint="eastAsia" w:ascii="Times New Roman" w:hAnsi="Times New Roman" w:eastAsia="宋体" w:cs="Times New Roman"/>
          <w:b/>
          <w:szCs w:val="21"/>
        </w:rPr>
        <w:t>【教学过程】</w:t>
      </w:r>
    </w:p>
    <w:p w14:paraId="38F5D35A">
      <w:pPr>
        <w:snapToGrid w:val="0"/>
        <w:spacing w:before="156" w:beforeLines="50" w:after="156" w:afterLines="50" w:line="360" w:lineRule="auto"/>
        <w:rPr>
          <w:rFonts w:ascii="Times New Roman" w:hAnsi="Times New Roman" w:eastAsia="宋体" w:cs="Times New Roman"/>
          <w:b/>
          <w:szCs w:val="21"/>
        </w:rPr>
      </w:pPr>
      <w:r>
        <w:rPr>
          <w:rFonts w:ascii="Times New Roman" w:hAnsi="Times New Roman" w:eastAsia="宋体" w:cs="Times New Roman"/>
          <w:b/>
          <w:szCs w:val="21"/>
        </w:rPr>
        <w:t xml:space="preserve">Step 1 </w:t>
      </w:r>
      <w:r>
        <w:rPr>
          <w:rFonts w:hint="eastAsia" w:ascii="Times New Roman" w:hAnsi="Times New Roman" w:eastAsia="宋体" w:cs="Times New Roman"/>
          <w:b/>
          <w:szCs w:val="21"/>
        </w:rPr>
        <w:t xml:space="preserve"> Before you read 读前活动，激活学生的背景知识</w:t>
      </w:r>
    </w:p>
    <w:p w14:paraId="49BA0284">
      <w:pPr>
        <w:numPr>
          <w:ilvl w:val="0"/>
          <w:numId w:val="5"/>
        </w:num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看图</w:t>
      </w:r>
      <w:r>
        <w:rPr>
          <w:rFonts w:hint="eastAsia" w:ascii="Times New Roman" w:hAnsi="Times New Roman" w:eastAsia="宋体" w:cs="Times New Roman"/>
          <w:szCs w:val="21"/>
        </w:rPr>
        <w:t>辨认</w:t>
      </w:r>
      <w:r>
        <w:rPr>
          <w:rFonts w:ascii="Times New Roman" w:hAnsi="Times New Roman" w:eastAsia="宋体" w:cs="Times New Roman"/>
          <w:szCs w:val="21"/>
        </w:rPr>
        <w:t>（</w:t>
      </w:r>
      <w:r>
        <w:rPr>
          <w:rFonts w:hint="eastAsia" w:ascii="Times New Roman" w:hAnsi="Times New Roman" w:eastAsia="宋体" w:cs="Times New Roman"/>
          <w:szCs w:val="21"/>
        </w:rPr>
        <w:t xml:space="preserve">Look, match </w:t>
      </w:r>
      <w:r>
        <w:rPr>
          <w:rFonts w:ascii="Times New Roman" w:hAnsi="Times New Roman" w:eastAsia="宋体" w:cs="Times New Roman"/>
          <w:szCs w:val="21"/>
        </w:rPr>
        <w:t xml:space="preserve">and </w:t>
      </w:r>
      <w:r>
        <w:rPr>
          <w:rFonts w:hint="eastAsia" w:ascii="Times New Roman" w:hAnsi="Times New Roman" w:eastAsia="宋体" w:cs="Times New Roman"/>
          <w:szCs w:val="21"/>
        </w:rPr>
        <w:t>discuss</w:t>
      </w:r>
      <w:r>
        <w:rPr>
          <w:rFonts w:ascii="Times New Roman" w:hAnsi="Times New Roman" w:eastAsia="宋体" w:cs="Times New Roman"/>
          <w:szCs w:val="21"/>
        </w:rPr>
        <w:t>）：</w:t>
      </w:r>
      <w:r>
        <w:rPr>
          <w:rFonts w:hint="eastAsia" w:ascii="Times New Roman" w:hAnsi="Times New Roman" w:eastAsia="宋体" w:cs="Times New Roman"/>
          <w:szCs w:val="21"/>
        </w:rPr>
        <w:t>教师</w:t>
      </w:r>
      <w:r>
        <w:rPr>
          <w:rFonts w:ascii="Times New Roman" w:hAnsi="Times New Roman" w:eastAsia="宋体" w:cs="Times New Roman"/>
          <w:szCs w:val="21"/>
        </w:rPr>
        <w:t>展示课本</w:t>
      </w:r>
      <w:r>
        <w:rPr>
          <w:rFonts w:hint="eastAsia" w:ascii="Times New Roman" w:hAnsi="Times New Roman" w:eastAsia="宋体" w:cs="Times New Roman"/>
          <w:szCs w:val="21"/>
        </w:rPr>
        <w:t>第68页</w:t>
      </w:r>
      <w:r>
        <w:rPr>
          <w:rFonts w:ascii="Times New Roman" w:hAnsi="Times New Roman" w:eastAsia="宋体" w:cs="Times New Roman"/>
          <w:szCs w:val="21"/>
        </w:rPr>
        <w:t>图片，</w:t>
      </w:r>
      <w:r>
        <w:rPr>
          <w:rFonts w:hint="eastAsia" w:ascii="Times New Roman" w:hAnsi="Times New Roman" w:eastAsia="宋体" w:cs="Times New Roman"/>
          <w:szCs w:val="21"/>
        </w:rPr>
        <w:t>并</w:t>
      </w:r>
      <w:r>
        <w:rPr>
          <w:rFonts w:ascii="Times New Roman" w:hAnsi="Times New Roman" w:eastAsia="宋体" w:cs="Times New Roman"/>
          <w:szCs w:val="21"/>
        </w:rPr>
        <w:t>提问</w:t>
      </w:r>
      <w:r>
        <w:rPr>
          <w:rFonts w:hint="eastAsia" w:ascii="Times New Roman" w:hAnsi="Times New Roman" w:eastAsia="宋体" w:cs="Times New Roman"/>
          <w:szCs w:val="21"/>
        </w:rPr>
        <w:t>“What do you</w:t>
      </w:r>
      <w:r>
        <w:rPr>
          <w:rFonts w:ascii="Times New Roman" w:hAnsi="Times New Roman" w:eastAsia="宋体" w:cs="Times New Roman"/>
          <w:szCs w:val="21"/>
        </w:rPr>
        <w:t xml:space="preserve"> know </w:t>
      </w:r>
      <w:r>
        <w:rPr>
          <w:rFonts w:hint="eastAsia" w:ascii="Times New Roman" w:hAnsi="Times New Roman" w:eastAsia="宋体" w:cs="Times New Roman"/>
          <w:szCs w:val="21"/>
        </w:rPr>
        <w:t>about</w:t>
      </w:r>
      <w:r>
        <w:rPr>
          <w:rFonts w:ascii="Times New Roman" w:hAnsi="Times New Roman" w:eastAsia="宋体" w:cs="Times New Roman"/>
          <w:szCs w:val="21"/>
        </w:rPr>
        <w:t xml:space="preserve"> these animals</w:t>
      </w:r>
      <w:r>
        <w:rPr>
          <w:rFonts w:hint="eastAsia" w:ascii="Times New Roman" w:hAnsi="Times New Roman" w:eastAsia="宋体" w:cs="Times New Roman"/>
          <w:szCs w:val="21"/>
        </w:rPr>
        <w:t xml:space="preserve"> in danger</w:t>
      </w:r>
      <w:r>
        <w:rPr>
          <w:rFonts w:ascii="Times New Roman" w:hAnsi="Times New Roman" w:eastAsia="宋体" w:cs="Times New Roman"/>
          <w:szCs w:val="21"/>
        </w:rPr>
        <w:t>?</w:t>
      </w:r>
      <w:r>
        <w:rPr>
          <w:rFonts w:hint="eastAsia" w:ascii="Times New Roman" w:hAnsi="Times New Roman" w:eastAsia="宋体" w:cs="Times New Roman"/>
          <w:szCs w:val="21"/>
        </w:rPr>
        <w:t xml:space="preserve"> 若学生程度较好，可补充更多动物的图片，扩充学生的背景知识。</w:t>
      </w:r>
    </w:p>
    <w:p w14:paraId="7FFF69CD">
      <w:pPr>
        <w:numPr>
          <w:ilvl w:val="0"/>
          <w:numId w:val="5"/>
        </w:num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知识竞赛（Quiz）：教师通过一个小知识竞赛引导学生了解濒危动物的生活环境。</w:t>
      </w:r>
    </w:p>
    <w:p w14:paraId="048AD43D">
      <w:pPr>
        <w:numPr>
          <w:ilvl w:val="0"/>
          <w:numId w:val="6"/>
        </w:num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Which animals live in the mountains of Central and Southern China?</w:t>
      </w:r>
    </w:p>
    <w:p w14:paraId="5CFCD7E3">
      <w:pPr>
        <w:numPr>
          <w:ilvl w:val="0"/>
          <w:numId w:val="6"/>
        </w:num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Which animals live in bamboo forests in Central and Western China?</w:t>
      </w:r>
    </w:p>
    <w:p w14:paraId="6AF3145A">
      <w:pPr>
        <w:numPr>
          <w:ilvl w:val="0"/>
          <w:numId w:val="6"/>
        </w:num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Which animals live in wetlands in Asia?</w:t>
      </w:r>
    </w:p>
    <w:p w14:paraId="0A60A853">
      <w:pPr>
        <w:numPr>
          <w:ilvl w:val="0"/>
          <w:numId w:val="6"/>
        </w:num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Which animals live in the Arctic?</w:t>
      </w:r>
    </w:p>
    <w:p w14:paraId="392633B9">
      <w:pPr>
        <w:numPr>
          <w:ilvl w:val="0"/>
          <w:numId w:val="6"/>
        </w:num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Which animals live in grassland and forests in Asia?</w:t>
      </w:r>
    </w:p>
    <w:p w14:paraId="099B0332">
      <w:pPr>
        <w:numPr>
          <w:ilvl w:val="0"/>
          <w:numId w:val="6"/>
        </w:num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Which animals live in grassland in Africa?</w:t>
      </w:r>
    </w:p>
    <w:p w14:paraId="1AD6577A">
      <w:pPr>
        <w:numPr>
          <w:ilvl w:val="0"/>
          <w:numId w:val="5"/>
        </w:num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主题词联想（Word cloud challenge）：教师在黑板上画出云朵图形，标注主题词Asian elephant，让学生分组竞赛，轮流说出与主题词相关的单词或短语，教师将这些词汇填入词汇云中，学生基于词汇云开展对话练习。</w:t>
      </w:r>
    </w:p>
    <w:p w14:paraId="5DED52E2">
      <w:pPr>
        <w:snapToGrid w:val="0"/>
        <w:spacing w:line="360" w:lineRule="auto"/>
        <w:rPr>
          <w:rFonts w:ascii="Times New Roman" w:hAnsi="Times New Roman" w:eastAsia="宋体" w:cs="Times New Roman"/>
          <w:szCs w:val="21"/>
        </w:rPr>
      </w:pPr>
    </w:p>
    <w:p w14:paraId="74919951">
      <w:pPr>
        <w:snapToGrid w:val="0"/>
        <w:spacing w:line="360" w:lineRule="auto"/>
        <w:rPr>
          <w:rFonts w:ascii="Times New Roman" w:hAnsi="Times New Roman" w:eastAsia="宋体" w:cs="Times New Roman"/>
          <w:szCs w:val="21"/>
        </w:rPr>
      </w:pPr>
      <w:r>
        <w:rPr>
          <w:rFonts w:ascii="Times New Roman" w:hAnsi="Times New Roman" w:eastAsia="宋体" w:cs="Times New Roman"/>
          <w:b/>
          <w:bCs/>
          <w:szCs w:val="21"/>
        </w:rPr>
        <w:t xml:space="preserve">S1: </w:t>
      </w:r>
      <w:r>
        <w:rPr>
          <w:rFonts w:ascii="Times New Roman" w:hAnsi="Times New Roman" w:eastAsia="宋体" w:cs="Times New Roman"/>
          <w:szCs w:val="21"/>
        </w:rPr>
        <w:t>What do you</w:t>
      </w:r>
      <w:r>
        <w:rPr>
          <w:rFonts w:hint="eastAsia" w:ascii="Times New Roman" w:hAnsi="Times New Roman" w:eastAsia="宋体" w:cs="Times New Roman"/>
          <w:szCs w:val="21"/>
        </w:rPr>
        <w:t xml:space="preserve"> know about elephants</w:t>
      </w:r>
      <w:r>
        <w:rPr>
          <w:rFonts w:ascii="Times New Roman" w:hAnsi="Times New Roman" w:eastAsia="宋体" w:cs="Times New Roman"/>
          <w:szCs w:val="21"/>
        </w:rPr>
        <w:t>?</w:t>
      </w:r>
    </w:p>
    <w:p w14:paraId="10B3A3E0">
      <w:pPr>
        <w:snapToGrid w:val="0"/>
        <w:spacing w:after="156" w:afterLines="50" w:line="360" w:lineRule="auto"/>
        <w:rPr>
          <w:rFonts w:ascii="Times New Roman" w:hAnsi="Times New Roman" w:eastAsia="宋体" w:cs="Times New Roman"/>
          <w:szCs w:val="21"/>
        </w:rPr>
      </w:pPr>
      <w:r>
        <w:rPr>
          <w:rFonts w:ascii="Times New Roman" w:hAnsi="Times New Roman" w:eastAsia="宋体" w:cs="Times New Roman"/>
          <w:b/>
          <w:bCs/>
          <w:szCs w:val="21"/>
        </w:rPr>
        <w:t xml:space="preserve">S2: </w:t>
      </w:r>
      <w:r>
        <w:rPr>
          <w:rFonts w:hint="eastAsia" w:ascii="Times New Roman" w:hAnsi="Times New Roman" w:eastAsia="宋体" w:cs="Times New Roman"/>
          <w:szCs w:val="21"/>
        </w:rPr>
        <w:t xml:space="preserve">Elephants </w:t>
      </w:r>
      <w:r>
        <w:rPr>
          <w:rFonts w:ascii="Times New Roman" w:hAnsi="Times New Roman" w:eastAsia="宋体" w:cs="Times New Roman"/>
          <w:szCs w:val="21"/>
        </w:rPr>
        <w:t>are ________</w:t>
      </w:r>
      <w:r>
        <w:rPr>
          <w:rFonts w:hint="eastAsia" w:ascii="Times New Roman" w:hAnsi="Times New Roman" w:eastAsia="宋体" w:cs="Times New Roman"/>
          <w:szCs w:val="21"/>
        </w:rPr>
        <w:t>（strong/smart/friendly/useful/important）</w:t>
      </w:r>
      <w:r>
        <w:rPr>
          <w:rFonts w:ascii="Times New Roman" w:hAnsi="Times New Roman" w:eastAsia="宋体" w:cs="Times New Roman"/>
          <w:szCs w:val="21"/>
        </w:rPr>
        <w:t>. They __________.</w:t>
      </w:r>
    </w:p>
    <w:p w14:paraId="30127F11">
      <w:pPr>
        <w:numPr>
          <w:ilvl w:val="0"/>
          <w:numId w:val="5"/>
        </w:numPr>
        <w:snapToGrid w:val="0"/>
        <w:spacing w:before="0" w:beforeLines="-2147483648" w:after="0" w:afterLines="-2147483648" w:line="360" w:lineRule="auto"/>
        <w:rPr>
          <w:rFonts w:ascii="Times New Roman" w:hAnsi="Times New Roman" w:eastAsia="宋体" w:cs="Times New Roman"/>
          <w:b/>
          <w:szCs w:val="21"/>
        </w:rPr>
      </w:pPr>
      <w:r>
        <w:rPr>
          <w:rFonts w:hint="eastAsia" w:ascii="Times New Roman" w:hAnsi="Times New Roman" w:eastAsia="宋体" w:cs="Times New Roman"/>
          <w:szCs w:val="21"/>
        </w:rPr>
        <w:t>教师提问“Why do you think some people want to hurt elephants?”，引出主阅读语篇的话题。学生开展头脑风暴，用思维导图列出人类捕猎大象的原因。</w:t>
      </w:r>
    </w:p>
    <w:p w14:paraId="50A18C03">
      <w:pPr>
        <w:snapToGrid w:val="0"/>
        <w:spacing w:before="156" w:beforeLines="50" w:after="156" w:afterLines="50" w:line="360" w:lineRule="auto"/>
        <w:rPr>
          <w:rFonts w:ascii="Times New Roman" w:hAnsi="Times New Roman" w:eastAsia="宋体" w:cs="Times New Roman"/>
          <w:b/>
          <w:szCs w:val="21"/>
        </w:rPr>
      </w:pPr>
      <w:r>
        <w:rPr>
          <w:rFonts w:ascii="Times New Roman" w:hAnsi="Times New Roman" w:eastAsia="宋体" w:cs="Times New Roman"/>
          <w:b/>
          <w:szCs w:val="21"/>
        </w:rPr>
        <w:t>Step 2</w:t>
      </w:r>
      <w:r>
        <w:rPr>
          <w:rFonts w:hint="eastAsia" w:ascii="Times New Roman" w:hAnsi="Times New Roman" w:eastAsia="宋体" w:cs="Times New Roman"/>
          <w:b/>
          <w:szCs w:val="21"/>
        </w:rPr>
        <w:t xml:space="preserve"> </w:t>
      </w:r>
      <w:r>
        <w:rPr>
          <w:rFonts w:ascii="Times New Roman" w:hAnsi="Times New Roman" w:eastAsia="宋体" w:cs="Times New Roman"/>
          <w:b/>
          <w:szCs w:val="21"/>
        </w:rPr>
        <w:t xml:space="preserve"> </w:t>
      </w:r>
      <w:r>
        <w:rPr>
          <w:rFonts w:hint="eastAsia" w:ascii="Times New Roman" w:hAnsi="Times New Roman" w:eastAsia="宋体" w:cs="Times New Roman"/>
          <w:b/>
          <w:szCs w:val="21"/>
        </w:rPr>
        <w:t>Predict before reading  读前预测，初识文章的话题和体裁</w:t>
      </w:r>
    </w:p>
    <w:p w14:paraId="60852AF3">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教师引导学生</w:t>
      </w:r>
      <w:r>
        <w:rPr>
          <w:rFonts w:hint="eastAsia" w:ascii="Times New Roman" w:hAnsi="Times New Roman" w:eastAsia="宋体" w:cs="Times New Roman"/>
          <w:szCs w:val="21"/>
        </w:rPr>
        <w:t>快速浏览</w:t>
      </w:r>
      <w:r>
        <w:rPr>
          <w:rFonts w:ascii="Times New Roman" w:hAnsi="Times New Roman" w:eastAsia="宋体" w:cs="Times New Roman"/>
          <w:szCs w:val="21"/>
        </w:rPr>
        <w:t>课文的标题</w:t>
      </w:r>
      <w:r>
        <w:rPr>
          <w:rFonts w:hint="eastAsia" w:ascii="Times New Roman" w:hAnsi="Times New Roman" w:eastAsia="宋体" w:cs="Times New Roman"/>
          <w:szCs w:val="21"/>
        </w:rPr>
        <w:t>、配图和第一段</w:t>
      </w:r>
      <w:r>
        <w:rPr>
          <w:rFonts w:ascii="Times New Roman" w:hAnsi="Times New Roman" w:eastAsia="宋体" w:cs="Times New Roman"/>
          <w:szCs w:val="21"/>
        </w:rPr>
        <w:t>，通过以下问题了解本篇文章的体裁</w:t>
      </w:r>
      <w:r>
        <w:rPr>
          <w:rFonts w:hint="eastAsia" w:ascii="Times New Roman" w:hAnsi="Times New Roman" w:eastAsia="宋体" w:cs="Times New Roman"/>
          <w:szCs w:val="21"/>
        </w:rPr>
        <w:t>，</w:t>
      </w:r>
      <w:r>
        <w:rPr>
          <w:rFonts w:ascii="Times New Roman" w:hAnsi="Times New Roman" w:eastAsia="宋体" w:cs="Times New Roman"/>
          <w:szCs w:val="21"/>
        </w:rPr>
        <w:t>猜测语篇内容和题目的含义。</w:t>
      </w:r>
    </w:p>
    <w:p w14:paraId="6FCDA0A3">
      <w:pPr>
        <w:numPr>
          <w:ilvl w:val="0"/>
          <w:numId w:val="7"/>
        </w:num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 xml:space="preserve">Who told the story? </w:t>
      </w:r>
    </w:p>
    <w:p w14:paraId="3E9890CA">
      <w:pPr>
        <w:snapToGrid w:val="0"/>
        <w:spacing w:line="360" w:lineRule="auto"/>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An old elephant. </w:t>
      </w:r>
    </w:p>
    <w:p w14:paraId="7DF76DB8">
      <w:pPr>
        <w:numPr>
          <w:ilvl w:val="0"/>
          <w:numId w:val="7"/>
        </w:num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 xml:space="preserve">What is the story probably about? </w:t>
      </w:r>
    </w:p>
    <w:p w14:paraId="183931F8">
      <w:pPr>
        <w:snapToGrid w:val="0"/>
        <w:spacing w:line="360" w:lineRule="auto"/>
        <w:rPr>
          <w:rFonts w:ascii="Times New Roman" w:hAnsi="Times New Roman" w:eastAsia="宋体" w:cs="Times New Roman"/>
          <w:szCs w:val="21"/>
        </w:rPr>
      </w:pPr>
      <w:r>
        <w:rPr>
          <w:rFonts w:ascii="Times New Roman" w:hAnsi="Times New Roman" w:eastAsia="宋体" w:cs="Times New Roman"/>
          <w:color w:val="auto"/>
          <w:szCs w:val="21"/>
        </w:rPr>
        <w:t>The elephant’s family and their living conditions.</w:t>
      </w:r>
      <w:r>
        <w:rPr>
          <w:rFonts w:ascii="Times New Roman" w:hAnsi="Times New Roman" w:eastAsia="宋体" w:cs="Times New Roman"/>
          <w:szCs w:val="21"/>
        </w:rPr>
        <w:t xml:space="preserve"> </w:t>
      </w:r>
    </w:p>
    <w:p w14:paraId="653EAFF6">
      <w:pPr>
        <w:numPr>
          <w:ilvl w:val="0"/>
          <w:numId w:val="7"/>
        </w:num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 xml:space="preserve">What do you think the “two worlds” refer to in the story? </w:t>
      </w:r>
    </w:p>
    <w:p w14:paraId="30F16B67">
      <w:pPr>
        <w:snapToGrid w:val="0"/>
        <w:spacing w:line="360" w:lineRule="auto"/>
        <w:rPr>
          <w:rFonts w:ascii="Times New Roman" w:hAnsi="Times New Roman" w:eastAsia="宋体" w:cs="Times New Roman"/>
          <w:color w:val="auto"/>
          <w:szCs w:val="21"/>
        </w:rPr>
      </w:pPr>
      <w:r>
        <w:rPr>
          <w:rFonts w:ascii="Times New Roman" w:hAnsi="Times New Roman" w:eastAsia="宋体" w:cs="Times New Roman"/>
          <w:color w:val="auto"/>
          <w:szCs w:val="21"/>
        </w:rPr>
        <w:t>The old world and the new world.</w:t>
      </w:r>
    </w:p>
    <w:p w14:paraId="38B20BA3">
      <w:pPr>
        <w:numPr>
          <w:ilvl w:val="0"/>
          <w:numId w:val="7"/>
        </w:num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 xml:space="preserve">How does the writer tell the story? </w:t>
      </w:r>
    </w:p>
    <w:p w14:paraId="21752F0E">
      <w:pPr>
        <w:snapToGrid w:val="0"/>
        <w:spacing w:line="360" w:lineRule="auto"/>
        <w:rPr>
          <w:rFonts w:ascii="Times New Roman" w:hAnsi="Times New Roman" w:eastAsia="宋体" w:cs="Times New Roman"/>
          <w:color w:val="auto"/>
          <w:szCs w:val="21"/>
        </w:rPr>
      </w:pPr>
      <w:r>
        <w:rPr>
          <w:rFonts w:ascii="Times New Roman" w:hAnsi="Times New Roman" w:eastAsia="宋体" w:cs="Times New Roman"/>
          <w:color w:val="auto"/>
          <w:szCs w:val="21"/>
        </w:rPr>
        <w:t>The writer tells the story from the perspective of an elephant. The story is told in time order.</w:t>
      </w:r>
    </w:p>
    <w:p w14:paraId="7BA1E76E">
      <w:pPr>
        <w:snapToGrid w:val="0"/>
        <w:spacing w:before="156" w:beforeLines="50" w:after="156" w:afterLines="50" w:line="360" w:lineRule="auto"/>
        <w:rPr>
          <w:rFonts w:ascii="Times New Roman" w:hAnsi="Times New Roman" w:eastAsia="宋体" w:cs="Times New Roman"/>
          <w:b/>
          <w:szCs w:val="21"/>
        </w:rPr>
      </w:pPr>
    </w:p>
    <w:p w14:paraId="0D385BA1">
      <w:pPr>
        <w:snapToGrid w:val="0"/>
        <w:spacing w:before="156" w:beforeLines="50" w:after="156" w:afterLines="50" w:line="360" w:lineRule="auto"/>
        <w:rPr>
          <w:rFonts w:ascii="Times New Roman" w:hAnsi="Times New Roman" w:eastAsia="宋体" w:cs="Times New Roman"/>
          <w:b/>
          <w:szCs w:val="21"/>
        </w:rPr>
      </w:pPr>
      <w:r>
        <w:rPr>
          <w:rFonts w:ascii="Times New Roman" w:hAnsi="Times New Roman" w:eastAsia="宋体" w:cs="Times New Roman"/>
          <w:b/>
          <w:szCs w:val="21"/>
        </w:rPr>
        <w:t xml:space="preserve">Step 3 </w:t>
      </w:r>
      <w:r>
        <w:rPr>
          <w:rFonts w:hint="eastAsia" w:ascii="Times New Roman" w:hAnsi="Times New Roman" w:eastAsia="宋体" w:cs="Times New Roman"/>
          <w:b/>
          <w:szCs w:val="21"/>
        </w:rPr>
        <w:t xml:space="preserve"> Read for structure 略读文章，匹配段意</w:t>
      </w:r>
    </w:p>
    <w:p w14:paraId="461FDBEC">
      <w:pPr>
        <w:snapToGrid w:val="0"/>
        <w:spacing w:after="156" w:afterLines="50" w:line="360" w:lineRule="auto"/>
        <w:rPr>
          <w:rFonts w:ascii="Times New Roman" w:hAnsi="Times New Roman" w:eastAsia="宋体" w:cs="Times New Roman"/>
          <w:szCs w:val="21"/>
        </w:rPr>
      </w:pPr>
      <w:r>
        <w:rPr>
          <w:rFonts w:hint="eastAsia" w:ascii="Times New Roman" w:hAnsi="Times New Roman" w:eastAsia="宋体" w:cs="Times New Roman"/>
          <w:szCs w:val="21"/>
        </w:rPr>
        <w:t>学生通过快速阅读，标清段落，总结段落大意</w:t>
      </w:r>
      <w:r>
        <w:rPr>
          <w:rFonts w:ascii="Times New Roman" w:hAnsi="Times New Roman" w:eastAsia="宋体" w:cs="Times New Roman"/>
          <w:szCs w:val="21"/>
        </w:rPr>
        <w:t>，同时在课文中划出标志性句子或者关键词。</w:t>
      </w:r>
    </w:p>
    <w:tbl>
      <w:tblPr>
        <w:tblStyle w:val="10"/>
        <w:tblW w:w="7994" w:type="dxa"/>
        <w:tblInd w:w="69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177"/>
        <w:gridCol w:w="4817"/>
      </w:tblGrid>
      <w:tr w14:paraId="170134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82" w:hRule="atLeast"/>
        </w:trPr>
        <w:tc>
          <w:tcPr>
            <w:tcW w:w="3177" w:type="dxa"/>
            <w:tcBorders>
              <w:tl2br w:val="nil"/>
              <w:tr2bl w:val="nil"/>
            </w:tcBorders>
            <w:vAlign w:val="center"/>
          </w:tcPr>
          <w:p w14:paraId="4F44BB8F">
            <w:pPr>
              <w:snapToGrid w:val="0"/>
              <w:spacing w:line="360" w:lineRule="auto"/>
              <w:jc w:val="center"/>
              <w:rPr>
                <w:rFonts w:ascii="Times New Roman" w:hAnsi="Times New Roman" w:eastAsia="宋体" w:cs="Times New Roman"/>
                <w:b/>
                <w:szCs w:val="21"/>
                <w:lang w:val="fr-FR"/>
              </w:rPr>
            </w:pPr>
            <w:r>
              <w:rPr>
                <w:rFonts w:hint="eastAsia" w:ascii="Times New Roman" w:hAnsi="Times New Roman" w:eastAsia="宋体" w:cs="Times New Roman"/>
                <w:b/>
                <w:szCs w:val="21"/>
                <w:lang w:val="fr-FR"/>
              </w:rPr>
              <w:t>Paragraph</w:t>
            </w:r>
          </w:p>
          <w:p w14:paraId="1ADC3A16">
            <w:pPr>
              <w:snapToGrid w:val="0"/>
              <w:spacing w:line="360" w:lineRule="auto"/>
              <w:jc w:val="left"/>
              <w:rPr>
                <w:rFonts w:ascii="Times New Roman" w:hAnsi="Times New Roman" w:eastAsia="宋体" w:cs="Times New Roman"/>
                <w:bCs/>
                <w:szCs w:val="21"/>
                <w:lang w:val="fr-FR"/>
              </w:rPr>
            </w:pPr>
            <w:r>
              <w:rPr>
                <w:rFonts w:hint="eastAsia" w:ascii="Times New Roman" w:hAnsi="Times New Roman" w:eastAsia="宋体" w:cs="Times New Roman"/>
                <w:bCs/>
                <w:szCs w:val="21"/>
                <w:lang w:val="fr-FR"/>
              </w:rPr>
              <w:t xml:space="preserve">Paragraph 1       </w:t>
            </w:r>
            <w:r>
              <w:rPr>
                <w:rFonts w:hint="eastAsia" w:ascii="微软雅黑" w:hAnsi="微软雅黑" w:eastAsia="微软雅黑" w:cs="微软雅黑"/>
                <w:bCs/>
                <w:szCs w:val="21"/>
                <w:lang w:val="fr-FR"/>
              </w:rPr>
              <w:t>•</w:t>
            </w:r>
          </w:p>
          <w:p w14:paraId="0DAD2F5E">
            <w:pPr>
              <w:snapToGrid w:val="0"/>
              <w:spacing w:line="360" w:lineRule="auto"/>
              <w:jc w:val="left"/>
              <w:rPr>
                <w:rFonts w:ascii="Times New Roman" w:hAnsi="Times New Roman" w:eastAsia="宋体" w:cs="Times New Roman"/>
                <w:bCs/>
                <w:szCs w:val="21"/>
                <w:lang w:val="fr-FR"/>
              </w:rPr>
            </w:pPr>
            <w:r>
              <w:rPr>
                <w:rFonts w:hint="eastAsia" w:ascii="Times New Roman" w:hAnsi="Times New Roman" w:eastAsia="宋体" w:cs="Times New Roman"/>
                <w:bCs/>
                <w:szCs w:val="21"/>
                <w:lang w:val="fr-FR"/>
              </w:rPr>
              <w:t xml:space="preserve">Paragraph 2       </w:t>
            </w:r>
            <w:r>
              <w:rPr>
                <w:rFonts w:hint="eastAsia" w:ascii="微软雅黑" w:hAnsi="微软雅黑" w:eastAsia="微软雅黑" w:cs="微软雅黑"/>
                <w:bCs/>
                <w:szCs w:val="21"/>
                <w:lang w:val="fr-FR"/>
              </w:rPr>
              <w:t>•</w:t>
            </w:r>
          </w:p>
          <w:p w14:paraId="47FEE6AA">
            <w:pPr>
              <w:snapToGrid w:val="0"/>
              <w:spacing w:line="360" w:lineRule="auto"/>
              <w:jc w:val="left"/>
              <w:rPr>
                <w:rFonts w:ascii="Times New Roman" w:hAnsi="Times New Roman" w:eastAsia="宋体" w:cs="Times New Roman"/>
                <w:bCs/>
                <w:szCs w:val="21"/>
                <w:lang w:val="fr-FR"/>
              </w:rPr>
            </w:pPr>
            <w:r>
              <w:rPr>
                <w:rFonts w:hint="eastAsia" w:ascii="Times New Roman" w:hAnsi="Times New Roman" w:eastAsia="宋体" w:cs="Times New Roman"/>
                <w:bCs/>
                <w:szCs w:val="21"/>
                <w:lang w:val="fr-FR"/>
              </w:rPr>
              <w:t xml:space="preserve">Paragraph 3       </w:t>
            </w:r>
            <w:r>
              <w:rPr>
                <w:rFonts w:hint="eastAsia" w:ascii="微软雅黑" w:hAnsi="微软雅黑" w:eastAsia="微软雅黑" w:cs="微软雅黑"/>
                <w:bCs/>
                <w:szCs w:val="21"/>
                <w:lang w:val="fr-FR"/>
              </w:rPr>
              <w:t>•</w:t>
            </w:r>
          </w:p>
          <w:p w14:paraId="18E3E678">
            <w:pPr>
              <w:snapToGrid w:val="0"/>
              <w:spacing w:line="360" w:lineRule="auto"/>
              <w:jc w:val="left"/>
              <w:rPr>
                <w:rFonts w:ascii="Times New Roman" w:hAnsi="Times New Roman" w:eastAsia="宋体" w:cs="Times New Roman"/>
                <w:color w:val="FF0000"/>
                <w:szCs w:val="21"/>
                <w:highlight w:val="lightGray"/>
                <w:lang w:val="fr-FR"/>
              </w:rPr>
            </w:pPr>
            <w:r>
              <w:rPr>
                <w:rFonts w:hint="eastAsia" w:ascii="Times New Roman" w:hAnsi="Times New Roman" w:eastAsia="宋体" w:cs="Times New Roman"/>
                <w:bCs/>
                <w:szCs w:val="21"/>
                <w:lang w:val="fr-FR"/>
              </w:rPr>
              <w:t xml:space="preserve">Paragraph 4       </w:t>
            </w:r>
            <w:r>
              <w:rPr>
                <w:rFonts w:hint="eastAsia" w:ascii="微软雅黑" w:hAnsi="微软雅黑" w:eastAsia="微软雅黑" w:cs="微软雅黑"/>
                <w:bCs/>
                <w:szCs w:val="21"/>
                <w:lang w:val="fr-FR"/>
              </w:rPr>
              <w:t>•</w:t>
            </w:r>
          </w:p>
        </w:tc>
        <w:tc>
          <w:tcPr>
            <w:tcW w:w="4817" w:type="dxa"/>
            <w:tcBorders>
              <w:tl2br w:val="nil"/>
              <w:tr2bl w:val="nil"/>
            </w:tcBorders>
            <w:vAlign w:val="center"/>
          </w:tcPr>
          <w:p w14:paraId="7A0D53D8">
            <w:pPr>
              <w:snapToGrid w:val="0"/>
              <w:spacing w:line="360" w:lineRule="auto"/>
              <w:jc w:val="center"/>
              <w:rPr>
                <w:rFonts w:ascii="Times New Roman" w:hAnsi="Times New Roman" w:eastAsia="宋体" w:cs="Times New Roman"/>
                <w:b/>
                <w:bCs/>
                <w:color w:val="000000" w:themeColor="text1"/>
                <w:szCs w:val="21"/>
                <w14:textFill>
                  <w14:solidFill>
                    <w14:schemeClr w14:val="tx1"/>
                  </w14:solidFill>
                </w14:textFill>
              </w:rPr>
            </w:pPr>
            <w:r>
              <w:rPr>
                <w:rFonts w:hint="eastAsia" w:ascii="Times New Roman" w:hAnsi="Times New Roman" w:eastAsia="宋体" w:cs="Times New Roman"/>
                <w:b/>
                <w:bCs/>
                <w:color w:val="000000" w:themeColor="text1"/>
                <w:szCs w:val="21"/>
                <w14:textFill>
                  <w14:solidFill>
                    <w14:schemeClr w14:val="tx1"/>
                  </w14:solidFill>
                </w14:textFill>
              </w:rPr>
              <w:t>Main idea</w:t>
            </w:r>
          </w:p>
          <w:p w14:paraId="6C5685E5">
            <w:pPr>
              <w:snapToGrid w:val="0"/>
              <w:spacing w:line="360" w:lineRule="auto"/>
              <w:jc w:val="left"/>
              <w:rPr>
                <w:rFonts w:hint="eastAsia"/>
                <w:szCs w:val="21"/>
              </w:rPr>
            </w:pPr>
            <w:r>
              <w:rPr>
                <w:rFonts w:hint="eastAsia" w:ascii="微软雅黑" w:hAnsi="微软雅黑" w:eastAsia="微软雅黑" w:cs="微软雅黑"/>
                <w:bCs/>
                <w:szCs w:val="21"/>
              </w:rPr>
              <w:t xml:space="preserve">•     </w:t>
            </w:r>
            <w:r>
              <w:rPr>
                <w:rFonts w:hint="eastAsia" w:ascii="Times New Roman" w:hAnsi="Times New Roman" w:eastAsia="宋体" w:cs="Times New Roman"/>
                <w:szCs w:val="21"/>
              </w:rPr>
              <w:t>Life in the new world</w:t>
            </w:r>
          </w:p>
          <w:p w14:paraId="4E5B88EB">
            <w:pPr>
              <w:snapToGrid w:val="0"/>
              <w:spacing w:line="360" w:lineRule="auto"/>
              <w:jc w:val="left"/>
              <w:rPr>
                <w:rFonts w:hint="eastAsia"/>
                <w:szCs w:val="21"/>
              </w:rPr>
            </w:pPr>
            <w:r>
              <w:rPr>
                <w:rFonts w:hint="eastAsia" w:ascii="微软雅黑" w:hAnsi="微软雅黑" w:eastAsia="微软雅黑" w:cs="微软雅黑"/>
                <w:bCs/>
                <w:szCs w:val="21"/>
              </w:rPr>
              <w:t xml:space="preserve">•     </w:t>
            </w:r>
            <w:r>
              <w:rPr>
                <w:rFonts w:hint="eastAsia" w:ascii="Times New Roman" w:hAnsi="Times New Roman" w:eastAsia="宋体" w:cs="Times New Roman"/>
                <w:szCs w:val="21"/>
              </w:rPr>
              <w:t xml:space="preserve">Introduction of the elephant family </w:t>
            </w:r>
          </w:p>
          <w:p w14:paraId="28A07A69">
            <w:pPr>
              <w:snapToGrid w:val="0"/>
              <w:spacing w:line="360" w:lineRule="auto"/>
              <w:rPr>
                <w:rFonts w:ascii="Times New Roman" w:hAnsi="Times New Roman" w:eastAsia="宋体" w:cs="Times New Roman"/>
                <w:color w:val="FF0000"/>
                <w:szCs w:val="21"/>
                <w:highlight w:val="lightGray"/>
              </w:rPr>
            </w:pPr>
            <w:r>
              <w:rPr>
                <w:rFonts w:hint="eastAsia" w:ascii="微软雅黑" w:hAnsi="微软雅黑" w:eastAsia="微软雅黑" w:cs="微软雅黑"/>
                <w:bCs/>
                <w:szCs w:val="21"/>
              </w:rPr>
              <w:t xml:space="preserve">•     </w:t>
            </w:r>
            <w:r>
              <w:rPr>
                <w:rFonts w:hint="eastAsia" w:ascii="Times New Roman" w:hAnsi="Times New Roman" w:eastAsia="宋体" w:cs="Times New Roman"/>
                <w:szCs w:val="21"/>
              </w:rPr>
              <w:t>Conclusion about the two worlds</w:t>
            </w:r>
          </w:p>
          <w:p w14:paraId="2F84DC39">
            <w:pPr>
              <w:snapToGrid w:val="0"/>
              <w:spacing w:line="360" w:lineRule="auto"/>
              <w:rPr>
                <w:rFonts w:ascii="Times New Roman" w:hAnsi="Times New Roman" w:eastAsia="宋体" w:cs="Times New Roman"/>
                <w:szCs w:val="21"/>
              </w:rPr>
            </w:pPr>
            <w:r>
              <w:rPr>
                <w:rFonts w:hint="eastAsia" w:ascii="微软雅黑" w:hAnsi="微软雅黑" w:eastAsia="微软雅黑" w:cs="微软雅黑"/>
                <w:bCs/>
                <w:szCs w:val="21"/>
              </w:rPr>
              <w:t xml:space="preserve">•     </w:t>
            </w:r>
            <w:r>
              <w:rPr>
                <w:rFonts w:hint="eastAsia" w:ascii="Times New Roman" w:hAnsi="Times New Roman" w:eastAsia="宋体" w:cs="Times New Roman"/>
                <w:szCs w:val="21"/>
              </w:rPr>
              <w:t>Life in the old world</w:t>
            </w:r>
          </w:p>
        </w:tc>
      </w:tr>
    </w:tbl>
    <w:p w14:paraId="2448CCE7">
      <w:pPr>
        <w:snapToGrid w:val="0"/>
        <w:spacing w:before="156" w:beforeLines="50" w:after="156" w:afterLines="50" w:line="360" w:lineRule="auto"/>
        <w:rPr>
          <w:rFonts w:ascii="Times New Roman" w:hAnsi="Times New Roman" w:eastAsia="宋体" w:cs="Times New Roman"/>
          <w:b/>
          <w:szCs w:val="21"/>
        </w:rPr>
      </w:pPr>
    </w:p>
    <w:p w14:paraId="17E973B1">
      <w:pPr>
        <w:snapToGrid w:val="0"/>
        <w:spacing w:before="156" w:beforeLines="50" w:after="156" w:afterLines="50" w:line="360" w:lineRule="auto"/>
        <w:rPr>
          <w:rFonts w:ascii="Times New Roman" w:hAnsi="Times New Roman" w:eastAsia="宋体" w:cs="Times New Roman"/>
          <w:b/>
          <w:szCs w:val="21"/>
        </w:rPr>
      </w:pPr>
      <w:r>
        <w:rPr>
          <w:rFonts w:ascii="Times New Roman" w:hAnsi="Times New Roman" w:eastAsia="宋体" w:cs="Times New Roman"/>
          <w:b/>
          <w:szCs w:val="21"/>
        </w:rPr>
        <w:t xml:space="preserve">Step 4 </w:t>
      </w:r>
      <w:r>
        <w:rPr>
          <w:rFonts w:hint="eastAsia" w:ascii="Times New Roman" w:hAnsi="Times New Roman" w:eastAsia="宋体" w:cs="Times New Roman"/>
          <w:b/>
          <w:szCs w:val="21"/>
        </w:rPr>
        <w:t xml:space="preserve"> </w:t>
      </w:r>
      <w:r>
        <w:rPr>
          <w:rFonts w:ascii="Times New Roman" w:hAnsi="Times New Roman" w:eastAsia="宋体" w:cs="Times New Roman"/>
          <w:b/>
          <w:szCs w:val="21"/>
        </w:rPr>
        <w:t xml:space="preserve">Read for </w:t>
      </w:r>
      <w:r>
        <w:rPr>
          <w:rFonts w:hint="eastAsia" w:ascii="Times New Roman" w:hAnsi="Times New Roman" w:eastAsia="宋体" w:cs="Times New Roman"/>
          <w:b/>
          <w:szCs w:val="21"/>
        </w:rPr>
        <w:t xml:space="preserve">details </w:t>
      </w:r>
      <w:r>
        <w:rPr>
          <w:rFonts w:ascii="Times New Roman" w:hAnsi="Times New Roman" w:eastAsia="宋体" w:cs="Times New Roman"/>
          <w:b/>
          <w:szCs w:val="21"/>
        </w:rPr>
        <w:t>精读</w:t>
      </w:r>
      <w:r>
        <w:rPr>
          <w:rFonts w:hint="eastAsia" w:ascii="Times New Roman" w:hAnsi="Times New Roman" w:eastAsia="宋体" w:cs="Times New Roman"/>
          <w:b/>
          <w:szCs w:val="21"/>
        </w:rPr>
        <w:t>第二</w:t>
      </w:r>
      <w:r>
        <w:rPr>
          <w:rFonts w:hint="eastAsia" w:ascii="Times New Roman" w:hAnsi="Times New Roman" w:eastAsia="宋体" w:cs="Times New Roman"/>
          <w:szCs w:val="21"/>
        </w:rPr>
        <w:t>、</w:t>
      </w:r>
      <w:r>
        <w:rPr>
          <w:rFonts w:hint="eastAsia" w:ascii="Times New Roman" w:hAnsi="Times New Roman" w:eastAsia="宋体" w:cs="Times New Roman"/>
          <w:b/>
          <w:szCs w:val="21"/>
        </w:rPr>
        <w:t>三段</w:t>
      </w:r>
      <w:r>
        <w:rPr>
          <w:rFonts w:ascii="Times New Roman" w:hAnsi="Times New Roman" w:eastAsia="宋体" w:cs="Times New Roman"/>
          <w:b/>
          <w:szCs w:val="21"/>
        </w:rPr>
        <w:t>，</w:t>
      </w:r>
      <w:r>
        <w:rPr>
          <w:rFonts w:hint="eastAsia" w:ascii="Times New Roman" w:hAnsi="Times New Roman" w:eastAsia="宋体" w:cs="Times New Roman"/>
          <w:b/>
          <w:szCs w:val="21"/>
        </w:rPr>
        <w:t>对比大象的生活境况</w:t>
      </w:r>
    </w:p>
    <w:p w14:paraId="7208027F">
      <w:pPr>
        <w:snapToGrid w:val="0"/>
        <w:spacing w:line="360" w:lineRule="auto"/>
        <w:rPr>
          <w:rFonts w:ascii="Times New Roman" w:hAnsi="Times New Roman" w:eastAsia="宋体" w:cs="Times New Roman"/>
          <w:b/>
          <w:szCs w:val="21"/>
          <w:highlight w:val="lightGray"/>
        </w:rPr>
      </w:pPr>
      <w:r>
        <w:rPr>
          <w:rFonts w:hint="eastAsia" w:ascii="Times New Roman" w:hAnsi="Times New Roman" w:eastAsia="宋体" w:cs="Times New Roman"/>
          <w:bCs/>
          <w:szCs w:val="21"/>
        </w:rPr>
        <w:t>学生分成小组，在阅读语篇第二、三段后，完成课本第70页活动1。若学生程度较好，可引导学生参照下列表格信息，对比新旧世界中，人类行为及大象家族境况的变化。</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39"/>
        <w:gridCol w:w="3203"/>
        <w:gridCol w:w="3580"/>
      </w:tblGrid>
      <w:tr w14:paraId="1C46C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rPr>
        <w:tc>
          <w:tcPr>
            <w:tcW w:w="1739" w:type="dxa"/>
          </w:tcPr>
          <w:p w14:paraId="3854C0FE">
            <w:pPr>
              <w:snapToGrid w:val="0"/>
              <w:spacing w:line="360" w:lineRule="auto"/>
              <w:rPr>
                <w:rFonts w:ascii="Times New Roman" w:hAnsi="Times New Roman" w:eastAsia="宋体" w:cs="Times New Roman"/>
                <w:szCs w:val="21"/>
              </w:rPr>
            </w:pPr>
          </w:p>
        </w:tc>
        <w:tc>
          <w:tcPr>
            <w:tcW w:w="3203" w:type="dxa"/>
          </w:tcPr>
          <w:p w14:paraId="267C97AF">
            <w:pPr>
              <w:snapToGrid w:val="0"/>
              <w:spacing w:line="360" w:lineRule="auto"/>
              <w:rPr>
                <w:rFonts w:ascii="Times New Roman" w:hAnsi="Times New Roman" w:eastAsia="宋体" w:cs="Times New Roman"/>
                <w:b/>
                <w:bCs/>
                <w:szCs w:val="21"/>
              </w:rPr>
            </w:pPr>
            <w:r>
              <w:rPr>
                <w:rFonts w:hint="eastAsia" w:ascii="Times New Roman" w:hAnsi="Times New Roman" w:eastAsia="宋体" w:cs="Times New Roman"/>
                <w:b/>
                <w:bCs/>
                <w:szCs w:val="21"/>
              </w:rPr>
              <w:t xml:space="preserve">The old world </w:t>
            </w:r>
          </w:p>
        </w:tc>
        <w:tc>
          <w:tcPr>
            <w:tcW w:w="3580" w:type="dxa"/>
          </w:tcPr>
          <w:p w14:paraId="14D3CC06">
            <w:pPr>
              <w:snapToGrid w:val="0"/>
              <w:spacing w:line="360" w:lineRule="auto"/>
              <w:rPr>
                <w:rFonts w:ascii="Times New Roman" w:hAnsi="Times New Roman" w:eastAsia="宋体" w:cs="Times New Roman"/>
                <w:b/>
                <w:bCs/>
                <w:szCs w:val="21"/>
              </w:rPr>
            </w:pPr>
            <w:r>
              <w:rPr>
                <w:rFonts w:hint="eastAsia" w:ascii="Times New Roman" w:hAnsi="Times New Roman" w:eastAsia="宋体" w:cs="Times New Roman"/>
                <w:b/>
                <w:bCs/>
                <w:szCs w:val="21"/>
              </w:rPr>
              <w:t xml:space="preserve">The new world </w:t>
            </w:r>
          </w:p>
        </w:tc>
      </w:tr>
      <w:tr w14:paraId="7DB1C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39" w:type="dxa"/>
          </w:tcPr>
          <w:p w14:paraId="62152449">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Human activities</w:t>
            </w:r>
          </w:p>
        </w:tc>
        <w:tc>
          <w:tcPr>
            <w:tcW w:w="3203" w:type="dxa"/>
          </w:tcPr>
          <w:p w14:paraId="601DE699">
            <w:pPr>
              <w:numPr>
                <w:ilvl w:val="0"/>
                <w:numId w:val="8"/>
              </w:num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People raised guns and shot dead elephants.</w:t>
            </w:r>
          </w:p>
          <w:p w14:paraId="762472DD">
            <w:pPr>
              <w:numPr>
                <w:ilvl w:val="0"/>
                <w:numId w:val="8"/>
              </w:num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People made use of elephants.</w:t>
            </w:r>
          </w:p>
          <w:p w14:paraId="6F578F14">
            <w:pPr>
              <w:snapToGrid w:val="0"/>
              <w:spacing w:line="360" w:lineRule="auto"/>
              <w:rPr>
                <w:rFonts w:ascii="Times New Roman" w:hAnsi="Times New Roman" w:eastAsia="宋体" w:cs="Times New Roman"/>
                <w:szCs w:val="21"/>
              </w:rPr>
            </w:pPr>
          </w:p>
        </w:tc>
        <w:tc>
          <w:tcPr>
            <w:tcW w:w="3580" w:type="dxa"/>
          </w:tcPr>
          <w:p w14:paraId="0D18E9C8">
            <w:pPr>
              <w:numPr>
                <w:ilvl w:val="0"/>
                <w:numId w:val="8"/>
              </w:num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People leave bags of corn and fruit to guide elephants in the right direction</w:t>
            </w:r>
            <w:r>
              <w:rPr>
                <w:rFonts w:hint="eastAsia" w:ascii="Times New Roman" w:hAnsi="Times New Roman" w:eastAsia="宋体" w:cs="Times New Roman"/>
                <w:szCs w:val="21"/>
                <w:lang w:val="en-US" w:eastAsia="zh-CN"/>
              </w:rPr>
              <w:t>.</w:t>
            </w:r>
          </w:p>
          <w:p w14:paraId="0FCD4658">
            <w:pPr>
              <w:numPr>
                <w:ilvl w:val="0"/>
                <w:numId w:val="8"/>
              </w:num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People use drones to follow their progress</w:t>
            </w:r>
            <w:r>
              <w:rPr>
                <w:rFonts w:hint="eastAsia" w:ascii="Times New Roman" w:hAnsi="Times New Roman" w:eastAsia="宋体" w:cs="Times New Roman"/>
                <w:szCs w:val="21"/>
                <w:lang w:val="en-US" w:eastAsia="zh-CN"/>
              </w:rPr>
              <w:t>.</w:t>
            </w:r>
          </w:p>
          <w:p w14:paraId="511069A5">
            <w:pPr>
              <w:numPr>
                <w:ilvl w:val="0"/>
                <w:numId w:val="8"/>
              </w:num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Volunteers protect elephants from harm.</w:t>
            </w:r>
          </w:p>
        </w:tc>
      </w:tr>
      <w:tr w14:paraId="09DE1D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39" w:type="dxa"/>
          </w:tcPr>
          <w:p w14:paraId="28AB4411">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Living conditions of elephants</w:t>
            </w:r>
          </w:p>
        </w:tc>
        <w:tc>
          <w:tcPr>
            <w:tcW w:w="3203" w:type="dxa"/>
          </w:tcPr>
          <w:p w14:paraId="4D5F1452">
            <w:pPr>
              <w:numPr>
                <w:ilvl w:val="0"/>
                <w:numId w:val="8"/>
              </w:num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Many elephants were killed.</w:t>
            </w:r>
          </w:p>
          <w:p w14:paraId="539B66F4">
            <w:pPr>
              <w:numPr>
                <w:ilvl w:val="0"/>
                <w:numId w:val="8"/>
              </w:num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Young elephants were forced to do tricks to make humans laugh.</w:t>
            </w:r>
          </w:p>
          <w:p w14:paraId="0BC97E54">
            <w:pPr>
              <w:numPr>
                <w:ilvl w:val="0"/>
                <w:numId w:val="8"/>
              </w:num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There were fewer and fewer elephants.</w:t>
            </w:r>
          </w:p>
        </w:tc>
        <w:tc>
          <w:tcPr>
            <w:tcW w:w="3580" w:type="dxa"/>
          </w:tcPr>
          <w:p w14:paraId="4C000E45">
            <w:pPr>
              <w:numPr>
                <w:ilvl w:val="0"/>
                <w:numId w:val="8"/>
              </w:num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Elephants move freely across the land.</w:t>
            </w:r>
          </w:p>
          <w:p w14:paraId="393037EC">
            <w:pPr>
              <w:numPr>
                <w:ilvl w:val="0"/>
                <w:numId w:val="8"/>
              </w:num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Elephants swim and play happily.</w:t>
            </w:r>
          </w:p>
        </w:tc>
      </w:tr>
    </w:tbl>
    <w:p w14:paraId="292AC6E6">
      <w:pPr>
        <w:snapToGrid w:val="0"/>
        <w:spacing w:before="156" w:beforeLines="50" w:after="156" w:afterLines="50" w:line="360" w:lineRule="auto"/>
        <w:rPr>
          <w:rFonts w:ascii="Times New Roman" w:hAnsi="Times New Roman" w:eastAsia="宋体" w:cs="Times New Roman"/>
          <w:b/>
          <w:szCs w:val="21"/>
        </w:rPr>
      </w:pPr>
    </w:p>
    <w:p w14:paraId="691D3593">
      <w:pPr>
        <w:snapToGrid w:val="0"/>
        <w:spacing w:before="156" w:beforeLines="50" w:after="156" w:afterLines="50" w:line="360" w:lineRule="auto"/>
        <w:rPr>
          <w:rFonts w:ascii="Times New Roman" w:hAnsi="Times New Roman" w:eastAsia="宋体" w:cs="Times New Roman"/>
          <w:b/>
          <w:szCs w:val="21"/>
        </w:rPr>
      </w:pPr>
      <w:r>
        <w:rPr>
          <w:rFonts w:ascii="Times New Roman" w:hAnsi="Times New Roman" w:eastAsia="宋体" w:cs="Times New Roman"/>
          <w:b/>
          <w:szCs w:val="21"/>
        </w:rPr>
        <w:t xml:space="preserve">Step 5 </w:t>
      </w:r>
      <w:r>
        <w:rPr>
          <w:rFonts w:hint="eastAsia" w:ascii="Times New Roman" w:hAnsi="Times New Roman" w:eastAsia="宋体" w:cs="Times New Roman"/>
          <w:b/>
          <w:szCs w:val="21"/>
        </w:rPr>
        <w:t xml:space="preserve"> </w:t>
      </w:r>
      <w:r>
        <w:rPr>
          <w:rFonts w:ascii="Times New Roman" w:hAnsi="Times New Roman" w:eastAsia="宋体" w:cs="Times New Roman"/>
          <w:b/>
          <w:szCs w:val="21"/>
        </w:rPr>
        <w:t xml:space="preserve">Read for </w:t>
      </w:r>
      <w:r>
        <w:rPr>
          <w:rFonts w:hint="eastAsia" w:ascii="Times New Roman" w:hAnsi="Times New Roman" w:eastAsia="宋体" w:cs="Times New Roman"/>
          <w:b/>
          <w:szCs w:val="21"/>
        </w:rPr>
        <w:t>details 精读第三段，总结人类保护大象的具体措施</w:t>
      </w:r>
    </w:p>
    <w:p w14:paraId="209D484F">
      <w:pPr>
        <w:snapToGrid w:val="0"/>
        <w:spacing w:before="0" w:beforeLines="-2147483648" w:after="0" w:afterLines="-2147483648" w:line="360" w:lineRule="auto"/>
        <w:rPr>
          <w:rFonts w:ascii="Times New Roman" w:hAnsi="Times New Roman" w:eastAsia="宋体" w:cs="Times New Roman"/>
          <w:b w:val="0"/>
          <w:bCs/>
          <w:szCs w:val="21"/>
        </w:rPr>
      </w:pPr>
      <w:r>
        <w:rPr>
          <w:rFonts w:hint="eastAsia" w:ascii="Times New Roman" w:hAnsi="Times New Roman" w:eastAsia="宋体" w:cs="Times New Roman"/>
          <w:b/>
          <w:bCs/>
          <w:sz w:val="21"/>
          <w:szCs w:val="21"/>
        </w:rPr>
        <w:t>教师呈现问题</w:t>
      </w:r>
      <w:r>
        <w:rPr>
          <w:rFonts w:hint="eastAsia" w:ascii="Times New Roman" w:hAnsi="Times New Roman" w:eastAsia="宋体" w:cs="Times New Roman"/>
          <w:b/>
          <w:bCs/>
          <w:sz w:val="21"/>
          <w:szCs w:val="21"/>
          <w:lang w:val="en-US" w:eastAsia="zh-CN"/>
        </w:rPr>
        <w:t>链</w:t>
      </w:r>
      <w:r>
        <w:rPr>
          <w:rFonts w:hint="eastAsia" w:ascii="Times New Roman" w:hAnsi="Times New Roman" w:eastAsia="宋体" w:cs="Times New Roman"/>
          <w:b/>
          <w:bCs/>
          <w:sz w:val="21"/>
          <w:szCs w:val="21"/>
        </w:rPr>
        <w:t>，</w:t>
      </w:r>
      <w:r>
        <w:rPr>
          <w:rFonts w:hint="eastAsia" w:ascii="Times New Roman" w:hAnsi="Times New Roman" w:eastAsia="宋体" w:cs="Times New Roman"/>
          <w:b w:val="0"/>
          <w:bCs/>
          <w:szCs w:val="21"/>
        </w:rPr>
        <w:t>学生阅读语篇第三段，找出文中描述人类改善大象生存状况的相关做法，回答问题，同时从自身的角度进行思考，能</w:t>
      </w:r>
      <w:r>
        <w:rPr>
          <w:rFonts w:hint="eastAsia" w:ascii="Times New Roman" w:hAnsi="Times New Roman" w:eastAsia="宋体" w:cs="Times New Roman"/>
          <w:b/>
          <w:bCs/>
          <w:sz w:val="21"/>
          <w:szCs w:val="21"/>
        </w:rPr>
        <w:t>通过哪些实际行动来改善大象的生存状况。</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9"/>
        <w:gridCol w:w="6520"/>
      </w:tblGrid>
      <w:tr w14:paraId="09785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9" w:type="dxa"/>
            <w:gridSpan w:val="2"/>
            <w:vAlign w:val="center"/>
          </w:tcPr>
          <w:p w14:paraId="4CEBB47F">
            <w:pPr>
              <w:numPr>
                <w:ilvl w:val="0"/>
                <w:numId w:val="9"/>
              </w:numPr>
              <w:snapToGrid w:val="0"/>
              <w:spacing w:line="360" w:lineRule="auto"/>
              <w:rPr>
                <w:rFonts w:ascii="Times New Roman" w:hAnsi="Times New Roman" w:eastAsia="宋体" w:cs="Times New Roman"/>
                <w:szCs w:val="21"/>
              </w:rPr>
            </w:pPr>
            <w:r>
              <w:rPr>
                <w:rFonts w:hint="eastAsia" w:ascii="Times New Roman" w:hAnsi="Times New Roman" w:eastAsia="宋体" w:cs="Times New Roman"/>
                <w:bCs/>
                <w:szCs w:val="21"/>
              </w:rPr>
              <w:t>How do humans improve the</w:t>
            </w:r>
            <w:r>
              <w:rPr>
                <w:rFonts w:hint="eastAsia" w:ascii="Times New Roman" w:hAnsi="Times New Roman" w:eastAsia="宋体" w:cs="Times New Roman"/>
                <w:szCs w:val="21"/>
              </w:rPr>
              <w:t xml:space="preserve"> living conditions of elephants? </w:t>
            </w:r>
          </w:p>
        </w:tc>
      </w:tr>
      <w:tr w14:paraId="76610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779" w:type="dxa"/>
            <w:vAlign w:val="center"/>
          </w:tcPr>
          <w:p w14:paraId="68887DD0">
            <w:pPr>
              <w:snapToGrid w:val="0"/>
              <w:spacing w:line="360" w:lineRule="auto"/>
              <w:rPr>
                <w:rFonts w:hint="eastAsia" w:eastAsia="宋体"/>
                <w:szCs w:val="21"/>
              </w:rPr>
            </w:pPr>
            <w:r>
              <w:rPr>
                <w:rFonts w:hint="eastAsia" w:ascii="Times New Roman" w:hAnsi="Times New Roman" w:eastAsia="宋体" w:cs="Times New Roman"/>
                <w:szCs w:val="21"/>
              </w:rPr>
              <w:t>Providing food</w:t>
            </w:r>
          </w:p>
        </w:tc>
        <w:tc>
          <w:tcPr>
            <w:tcW w:w="6520" w:type="dxa"/>
            <w:vAlign w:val="center"/>
          </w:tcPr>
          <w:p w14:paraId="230AF4E1">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 xml:space="preserve">How do people guide elephants in the right direction? </w:t>
            </w:r>
          </w:p>
        </w:tc>
      </w:tr>
      <w:tr w14:paraId="554BC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779" w:type="dxa"/>
            <w:vAlign w:val="center"/>
          </w:tcPr>
          <w:p w14:paraId="0480436F">
            <w:pPr>
              <w:snapToGrid w:val="0"/>
              <w:spacing w:line="360" w:lineRule="auto"/>
              <w:rPr>
                <w:rFonts w:hint="eastAsia" w:eastAsia="宋体"/>
                <w:szCs w:val="21"/>
              </w:rPr>
            </w:pPr>
            <w:r>
              <w:rPr>
                <w:rFonts w:ascii="Times New Roman" w:hAnsi="Times New Roman" w:eastAsia="宋体" w:cs="Times New Roman"/>
                <w:szCs w:val="21"/>
              </w:rPr>
              <w:t>Making use of technology</w:t>
            </w:r>
          </w:p>
        </w:tc>
        <w:tc>
          <w:tcPr>
            <w:tcW w:w="6520" w:type="dxa"/>
            <w:vAlign w:val="center"/>
          </w:tcPr>
          <w:p w14:paraId="04809E76">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What tools do humans use to follow elephants</w:t>
            </w:r>
            <w:r>
              <w:rPr>
                <w:rFonts w:ascii="Times New Roman" w:hAnsi="Times New Roman" w:eastAsia="宋体" w:cs="Times New Roman"/>
                <w:szCs w:val="21"/>
              </w:rPr>
              <w:t>’</w:t>
            </w:r>
            <w:r>
              <w:rPr>
                <w:rFonts w:hint="eastAsia" w:ascii="Times New Roman" w:hAnsi="Times New Roman" w:eastAsia="宋体" w:cs="Times New Roman"/>
                <w:szCs w:val="21"/>
              </w:rPr>
              <w:t xml:space="preserve"> progress</w:t>
            </w:r>
            <w:r>
              <w:rPr>
                <w:rFonts w:ascii="Times New Roman" w:hAnsi="Times New Roman" w:eastAsia="宋体" w:cs="Times New Roman"/>
                <w:szCs w:val="21"/>
              </w:rPr>
              <w:t>?</w:t>
            </w:r>
          </w:p>
        </w:tc>
      </w:tr>
      <w:tr w14:paraId="26DD5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779" w:type="dxa"/>
            <w:vAlign w:val="center"/>
          </w:tcPr>
          <w:p w14:paraId="585FDD7C">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The power of the local community</w:t>
            </w:r>
          </w:p>
        </w:tc>
        <w:tc>
          <w:tcPr>
            <w:tcW w:w="6520" w:type="dxa"/>
            <w:vAlign w:val="center"/>
          </w:tcPr>
          <w:p w14:paraId="2BBA5861">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Who help</w:t>
            </w:r>
            <w:r>
              <w:rPr>
                <w:rFonts w:hint="eastAsia" w:ascii="Times New Roman" w:hAnsi="Times New Roman" w:eastAsia="宋体" w:cs="Times New Roman"/>
                <w:szCs w:val="21"/>
              </w:rPr>
              <w:t>s</w:t>
            </w:r>
            <w:r>
              <w:rPr>
                <w:rFonts w:ascii="Times New Roman" w:hAnsi="Times New Roman" w:eastAsia="宋体" w:cs="Times New Roman"/>
                <w:szCs w:val="21"/>
              </w:rPr>
              <w:t xml:space="preserve"> protect elephants from danger?</w:t>
            </w:r>
          </w:p>
        </w:tc>
      </w:tr>
      <w:tr w14:paraId="56E4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9" w:type="dxa"/>
            <w:gridSpan w:val="2"/>
            <w:vAlign w:val="center"/>
          </w:tcPr>
          <w:p w14:paraId="15075F6C">
            <w:pPr>
              <w:numPr>
                <w:ilvl w:val="0"/>
                <w:numId w:val="9"/>
              </w:numPr>
              <w:snapToGrid w:val="0"/>
              <w:spacing w:line="360" w:lineRule="auto"/>
              <w:rPr>
                <w:rFonts w:ascii="Times New Roman" w:hAnsi="Times New Roman" w:eastAsia="宋体" w:cs="Times New Roman"/>
                <w:szCs w:val="21"/>
              </w:rPr>
            </w:pPr>
            <w:r>
              <w:rPr>
                <w:rFonts w:hint="eastAsia" w:ascii="Times New Roman" w:hAnsi="Times New Roman" w:eastAsia="宋体" w:cs="Times New Roman"/>
                <w:bCs/>
                <w:szCs w:val="21"/>
              </w:rPr>
              <w:t xml:space="preserve">How can you improve the </w:t>
            </w:r>
            <w:r>
              <w:rPr>
                <w:rFonts w:hint="eastAsia" w:ascii="Times New Roman" w:hAnsi="Times New Roman" w:eastAsia="宋体" w:cs="Times New Roman"/>
                <w:szCs w:val="21"/>
              </w:rPr>
              <w:t xml:space="preserve">living conditions of elephants? </w:t>
            </w:r>
          </w:p>
        </w:tc>
      </w:tr>
      <w:tr w14:paraId="045D0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9" w:type="dxa"/>
            <w:vAlign w:val="center"/>
          </w:tcPr>
          <w:p w14:paraId="1654E3CE">
            <w:pPr>
              <w:snapToGrid w:val="0"/>
              <w:spacing w:line="360" w:lineRule="auto"/>
              <w:rPr>
                <w:rFonts w:hint="eastAsia" w:eastAsia="宋体"/>
                <w:szCs w:val="21"/>
              </w:rPr>
            </w:pPr>
            <w:r>
              <w:rPr>
                <w:rFonts w:hint="eastAsia" w:ascii="Times New Roman" w:hAnsi="Times New Roman" w:eastAsia="宋体" w:cs="Times New Roman"/>
                <w:szCs w:val="21"/>
              </w:rPr>
              <w:t>Notice</w:t>
            </w:r>
          </w:p>
        </w:tc>
        <w:tc>
          <w:tcPr>
            <w:tcW w:w="6520" w:type="dxa"/>
            <w:vAlign w:val="center"/>
          </w:tcPr>
          <w:p w14:paraId="51B41380">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We can write notices to call on people to care about elephants.</w:t>
            </w:r>
          </w:p>
        </w:tc>
      </w:tr>
      <w:tr w14:paraId="1B818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9" w:type="dxa"/>
            <w:vAlign w:val="center"/>
          </w:tcPr>
          <w:p w14:paraId="7F282DD0">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Voluntary work</w:t>
            </w:r>
          </w:p>
        </w:tc>
        <w:tc>
          <w:tcPr>
            <w:tcW w:w="6520" w:type="dxa"/>
            <w:vAlign w:val="center"/>
          </w:tcPr>
          <w:p w14:paraId="437285BD">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We can raise money to help improve the living conditions of elephants.</w:t>
            </w:r>
          </w:p>
        </w:tc>
      </w:tr>
    </w:tbl>
    <w:p w14:paraId="164A343F">
      <w:pPr>
        <w:snapToGrid w:val="0"/>
        <w:spacing w:line="360" w:lineRule="auto"/>
        <w:rPr>
          <w:rFonts w:ascii="Times New Roman" w:hAnsi="Times New Roman" w:eastAsia="宋体" w:cs="Times New Roman"/>
          <w:szCs w:val="21"/>
        </w:rPr>
      </w:pPr>
    </w:p>
    <w:p w14:paraId="37C30178">
      <w:pPr>
        <w:snapToGrid w:val="0"/>
        <w:spacing w:line="360" w:lineRule="auto"/>
        <w:rPr>
          <w:rFonts w:ascii="Times New Roman" w:hAnsi="Times New Roman" w:eastAsia="宋体" w:cs="Times New Roman"/>
          <w:b/>
          <w:bCs/>
          <w:szCs w:val="21"/>
        </w:rPr>
      </w:pPr>
      <w:r>
        <w:rPr>
          <w:rFonts w:ascii="Times New Roman" w:hAnsi="Times New Roman" w:eastAsia="宋体" w:cs="Times New Roman"/>
          <w:b/>
          <w:szCs w:val="21"/>
        </w:rPr>
        <w:t xml:space="preserve">Step </w:t>
      </w:r>
      <w:r>
        <w:rPr>
          <w:rFonts w:hint="eastAsia" w:ascii="Times New Roman" w:hAnsi="Times New Roman" w:eastAsia="宋体" w:cs="Times New Roman"/>
          <w:b/>
          <w:szCs w:val="21"/>
        </w:rPr>
        <w:t>6</w:t>
      </w:r>
      <w:r>
        <w:rPr>
          <w:rFonts w:ascii="Times New Roman" w:hAnsi="Times New Roman" w:eastAsia="宋体" w:cs="Times New Roman"/>
          <w:b/>
          <w:szCs w:val="21"/>
        </w:rPr>
        <w:t xml:space="preserve"> </w:t>
      </w:r>
      <w:r>
        <w:rPr>
          <w:rFonts w:hint="eastAsia" w:ascii="Times New Roman" w:hAnsi="Times New Roman" w:eastAsia="宋体" w:cs="Times New Roman"/>
          <w:b/>
          <w:szCs w:val="21"/>
        </w:rPr>
        <w:t xml:space="preserve"> Read for attit</w:t>
      </w:r>
      <w:r>
        <w:rPr>
          <w:rFonts w:hint="eastAsia" w:ascii="Times New Roman" w:hAnsi="Times New Roman" w:eastAsia="宋体" w:cs="Times New Roman"/>
          <w:b/>
          <w:bCs/>
          <w:szCs w:val="21"/>
        </w:rPr>
        <w:t>udes 再读文本，找到人类对动物态度的变化</w:t>
      </w:r>
    </w:p>
    <w:p w14:paraId="0837B8F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napToGrid/>
        <w:spacing w:line="240" w:lineRule="auto"/>
        <w:rPr>
          <w:rFonts w:ascii="Times New Roman" w:hAnsi="Times New Roman" w:eastAsia="宋体" w:cs="Times New Roman"/>
          <w:szCs w:val="21"/>
        </w:rPr>
      </w:pPr>
      <w:r>
        <w:rPr>
          <w:rFonts w:hint="eastAsia" w:ascii="Times New Roman" w:hAnsi="Times New Roman" w:eastAsia="宋体" w:cs="Times New Roman"/>
          <w:szCs w:val="21"/>
        </w:rPr>
        <w:t>教师呈现</w:t>
      </w:r>
      <w:r>
        <w:rPr>
          <w:rFonts w:hint="eastAsia" w:ascii="Times New Roman" w:hAnsi="Times New Roman" w:eastAsia="宋体" w:cs="Times New Roman"/>
          <w:szCs w:val="21"/>
          <w:lang w:val="en-US" w:eastAsia="zh-CN"/>
        </w:rPr>
        <w:t>人类</w:t>
      </w:r>
      <w:r>
        <w:rPr>
          <w:rFonts w:hint="eastAsia" w:ascii="Times New Roman" w:hAnsi="Times New Roman" w:eastAsia="宋体" w:cs="Times New Roman"/>
          <w:szCs w:val="21"/>
        </w:rPr>
        <w:t>态度变化路线图</w:t>
      </w:r>
      <w:r>
        <w:rPr>
          <w:rFonts w:hint="eastAsia" w:ascii="Times New Roman" w:hAnsi="Times New Roman" w:eastAsia="宋体" w:cs="Times New Roman"/>
          <w:szCs w:val="21"/>
          <w:lang w:eastAsia="zh-CN"/>
        </w:rPr>
        <w:t>（</w:t>
      </w:r>
      <w:r>
        <w:rPr>
          <w:rFonts w:hint="eastAsia" w:ascii="Times New Roman" w:hAnsi="Times New Roman" w:eastAsia="宋体" w:cs="Times New Roman"/>
          <w:szCs w:val="21"/>
        </w:rPr>
        <w:t>Humans were cruel to elephants.</w:t>
      </w:r>
      <w:r>
        <w:rPr>
          <w:rFonts w:ascii="Times New Roman" w:hAnsi="Times New Roman" w:eastAsia="宋体" w:cs="Times New Roman"/>
          <w:szCs w:val="21"/>
        </w:rPr>
        <w:t>→</w:t>
      </w:r>
      <w:r>
        <w:rPr>
          <w:rFonts w:hint="eastAsia" w:ascii="Times New Roman" w:hAnsi="Times New Roman" w:eastAsia="宋体" w:cs="Times New Roman"/>
          <w:szCs w:val="21"/>
        </w:rPr>
        <w:t xml:space="preserve"> Humans treat elephants well</w:t>
      </w:r>
      <w:r>
        <w:rPr>
          <w:rFonts w:hint="eastAsia" w:ascii="Times New Roman" w:hAnsi="Times New Roman" w:eastAsia="宋体" w:cs="Times New Roman"/>
          <w:szCs w:val="21"/>
          <w:lang w:eastAsia="zh-CN"/>
        </w:rPr>
        <w:t>）</w:t>
      </w:r>
      <w:r>
        <w:rPr>
          <w:rFonts w:hint="eastAsia" w:ascii="Times New Roman" w:hAnsi="Times New Roman" w:eastAsia="宋体" w:cs="Times New Roman"/>
          <w:szCs w:val="21"/>
        </w:rPr>
        <w:t>，学生四人一组回到文本找语言证据，如：</w:t>
      </w:r>
      <w:r>
        <w:rPr>
          <w:rFonts w:ascii="Times New Roman" w:hAnsi="Times New Roman" w:cs="Times New Roman"/>
          <w:color w:val="000000"/>
          <w:kern w:val="0"/>
          <w:sz w:val="23"/>
          <w:szCs w:val="23"/>
        </w:rPr>
        <w:t>Humans were cruel to elephants. (shot dead; forced them to do tricks)</w:t>
      </w:r>
      <w:r>
        <w:rPr>
          <w:rFonts w:ascii="Times New Roman" w:hAnsi="Times New Roman" w:eastAsia="宋体" w:cs="Times New Roman"/>
          <w:szCs w:val="21"/>
        </w:rPr>
        <w:t>→</w:t>
      </w:r>
      <w:r>
        <w:rPr>
          <w:rFonts w:hint="eastAsia" w:ascii="Times New Roman" w:hAnsi="Times New Roman" w:eastAsia="宋体" w:cs="Times New Roman"/>
          <w:szCs w:val="21"/>
        </w:rPr>
        <w:t xml:space="preserve"> Humans treat elephants well.</w:t>
      </w:r>
      <w:r>
        <w:rPr>
          <w:rFonts w:ascii="Times New Roman" w:hAnsi="Times New Roman" w:cs="Times New Roman"/>
          <w:color w:val="000000"/>
          <w:kern w:val="0"/>
          <w:sz w:val="23"/>
          <w:szCs w:val="23"/>
        </w:rPr>
        <w:t>(don’t chase or harm them; leave them bags of corn and fruit; follow their progress; protect them from danger; respect and value all animal species)</w:t>
      </w:r>
      <w:r>
        <w:rPr>
          <w:rFonts w:hint="eastAsia" w:ascii="Times New Roman" w:hAnsi="Times New Roman" w:eastAsia="宋体" w:cs="Times New Roman"/>
          <w:szCs w:val="21"/>
        </w:rPr>
        <w:t>。通过分析对比，帮助学生理解人类对动物态度的转变，加深对人与动物和谐共生概念的理解。</w:t>
      </w:r>
    </w:p>
    <w:p w14:paraId="5CBF3AC3">
      <w:pPr>
        <w:snapToGrid w:val="0"/>
        <w:spacing w:line="360" w:lineRule="auto"/>
        <w:rPr>
          <w:rFonts w:ascii="Times New Roman" w:hAnsi="Times New Roman" w:eastAsia="宋体" w:cs="Times New Roman"/>
          <w:b/>
          <w:szCs w:val="21"/>
        </w:rPr>
      </w:pPr>
    </w:p>
    <w:p w14:paraId="2F3E27AD">
      <w:pPr>
        <w:snapToGrid w:val="0"/>
        <w:spacing w:line="360" w:lineRule="auto"/>
        <w:rPr>
          <w:rFonts w:ascii="Times New Roman" w:hAnsi="Times New Roman" w:eastAsia="宋体" w:cs="Times New Roman"/>
          <w:b/>
          <w:szCs w:val="21"/>
        </w:rPr>
      </w:pPr>
      <w:r>
        <w:rPr>
          <w:rFonts w:ascii="Times New Roman" w:hAnsi="Times New Roman" w:eastAsia="宋体" w:cs="Times New Roman"/>
          <w:b/>
          <w:szCs w:val="21"/>
        </w:rPr>
        <w:t xml:space="preserve">Step </w:t>
      </w:r>
      <w:r>
        <w:rPr>
          <w:rFonts w:hint="eastAsia" w:ascii="Times New Roman" w:hAnsi="Times New Roman" w:eastAsia="宋体" w:cs="Times New Roman"/>
          <w:b/>
          <w:szCs w:val="21"/>
        </w:rPr>
        <w:t xml:space="preserve">7  </w:t>
      </w:r>
      <w:r>
        <w:rPr>
          <w:rFonts w:ascii="Times New Roman" w:hAnsi="Times New Roman" w:eastAsia="宋体" w:cs="Times New Roman"/>
          <w:b/>
          <w:szCs w:val="21"/>
        </w:rPr>
        <w:t>读后活动</w:t>
      </w:r>
    </w:p>
    <w:p w14:paraId="7E84F3B5">
      <w:pPr>
        <w:numPr>
          <w:ilvl w:val="0"/>
          <w:numId w:val="10"/>
        </w:num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推断（Making inferences from context clues）</w:t>
      </w:r>
    </w:p>
    <w:p w14:paraId="4D865B1E">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引导学生</w:t>
      </w:r>
      <w:r>
        <w:rPr>
          <w:rFonts w:hint="eastAsia" w:ascii="Times New Roman" w:hAnsi="Times New Roman" w:eastAsia="宋体" w:cs="Times New Roman"/>
          <w:szCs w:val="21"/>
        </w:rPr>
        <w:t>有感情地朗读以下句子，</w:t>
      </w:r>
      <w:r>
        <w:rPr>
          <w:rFonts w:ascii="Times New Roman" w:hAnsi="Times New Roman" w:eastAsia="宋体" w:cs="Times New Roman"/>
          <w:szCs w:val="21"/>
        </w:rPr>
        <w:t>推断</w:t>
      </w:r>
      <w:r>
        <w:rPr>
          <w:rFonts w:hint="eastAsia" w:ascii="Times New Roman" w:hAnsi="Times New Roman" w:eastAsia="宋体" w:cs="Times New Roman"/>
          <w:szCs w:val="21"/>
        </w:rPr>
        <w:t>大象的情感变化。</w:t>
      </w:r>
    </w:p>
    <w:p w14:paraId="78B6C961">
      <w:pPr>
        <w:numPr>
          <w:ilvl w:val="0"/>
          <w:numId w:val="11"/>
        </w:numPr>
        <w:snapToGrid w:val="0"/>
        <w:spacing w:line="360" w:lineRule="auto"/>
        <w:rPr>
          <w:rFonts w:ascii="Times New Roman" w:hAnsi="Times New Roman" w:eastAsia="宋体" w:cs="Times New Roman"/>
          <w:color w:val="auto"/>
          <w:szCs w:val="21"/>
        </w:rPr>
      </w:pPr>
      <w:r>
        <w:rPr>
          <w:rFonts w:ascii="Times New Roman" w:hAnsi="Times New Roman" w:eastAsia="宋体" w:cs="Times New Roman"/>
          <w:b w:val="0"/>
          <w:bCs w:val="0"/>
          <w:szCs w:val="21"/>
        </w:rPr>
        <w:t>Without warning</w:t>
      </w:r>
      <w:r>
        <w:rPr>
          <w:rFonts w:ascii="Times New Roman" w:hAnsi="Times New Roman" w:eastAsia="宋体" w:cs="Times New Roman"/>
          <w:szCs w:val="21"/>
        </w:rPr>
        <w:t xml:space="preserve"> they </w:t>
      </w:r>
      <w:r>
        <w:rPr>
          <w:rFonts w:ascii="Times New Roman" w:hAnsi="Times New Roman" w:eastAsia="宋体" w:cs="Times New Roman"/>
          <w:b w:val="0"/>
          <w:bCs w:val="0"/>
          <w:szCs w:val="21"/>
        </w:rPr>
        <w:t>raised their guns and shot dead</w:t>
      </w:r>
      <w:r>
        <w:rPr>
          <w:rFonts w:ascii="Times New Roman" w:hAnsi="Times New Roman" w:eastAsia="宋体" w:cs="Times New Roman"/>
          <w:szCs w:val="21"/>
        </w:rPr>
        <w:t xml:space="preserve"> my mother and several of my relatives.</w:t>
      </w:r>
      <w:r>
        <w:rPr>
          <w:rFonts w:hint="eastAsia" w:ascii="Times New Roman" w:hAnsi="Times New Roman" w:eastAsia="宋体" w:cs="Times New Roman"/>
          <w:szCs w:val="21"/>
        </w:rPr>
        <w:t xml:space="preserve"> </w:t>
      </w:r>
      <w:r>
        <w:rPr>
          <w:rFonts w:ascii="Times New Roman" w:hAnsi="Times New Roman" w:eastAsia="宋体" w:cs="Times New Roman"/>
          <w:szCs w:val="21"/>
        </w:rPr>
        <w:t xml:space="preserve">(lines 7–8) </w:t>
      </w:r>
    </w:p>
    <w:p w14:paraId="3BA253B2">
      <w:pPr>
        <w:numPr>
          <w:ilvl w:val="0"/>
          <w:numId w:val="11"/>
        </w:num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 xml:space="preserve">I was then trained and </w:t>
      </w:r>
      <w:r>
        <w:rPr>
          <w:rFonts w:ascii="Times New Roman" w:hAnsi="Times New Roman" w:eastAsia="宋体" w:cs="Times New Roman"/>
          <w:b w:val="0"/>
          <w:bCs w:val="0"/>
          <w:szCs w:val="21"/>
        </w:rPr>
        <w:t>forced</w:t>
      </w:r>
      <w:r>
        <w:rPr>
          <w:rFonts w:ascii="Times New Roman" w:hAnsi="Times New Roman" w:eastAsia="宋体" w:cs="Times New Roman"/>
          <w:szCs w:val="21"/>
        </w:rPr>
        <w:t xml:space="preserve"> to do all kinds of </w:t>
      </w:r>
      <w:r>
        <w:rPr>
          <w:rFonts w:ascii="Times New Roman" w:hAnsi="Times New Roman" w:eastAsia="宋体" w:cs="Times New Roman"/>
          <w:b w:val="0"/>
          <w:bCs w:val="0"/>
          <w:szCs w:val="21"/>
        </w:rPr>
        <w:t>stupid</w:t>
      </w:r>
      <w:r>
        <w:rPr>
          <w:rFonts w:ascii="Times New Roman" w:hAnsi="Times New Roman" w:eastAsia="宋体" w:cs="Times New Roman"/>
          <w:szCs w:val="21"/>
        </w:rPr>
        <w:t xml:space="preserve"> tricks to </w:t>
      </w:r>
      <w:r>
        <w:rPr>
          <w:rFonts w:ascii="Times New Roman" w:hAnsi="Times New Roman" w:eastAsia="宋体" w:cs="Times New Roman"/>
          <w:b w:val="0"/>
          <w:bCs w:val="0"/>
          <w:szCs w:val="21"/>
        </w:rPr>
        <w:t>make humans laugh</w:t>
      </w:r>
      <w:r>
        <w:rPr>
          <w:rFonts w:ascii="Times New Roman" w:hAnsi="Times New Roman" w:eastAsia="宋体" w:cs="Times New Roman"/>
          <w:szCs w:val="21"/>
        </w:rPr>
        <w:t xml:space="preserve">. (lines 10–12) </w:t>
      </w:r>
    </w:p>
    <w:p w14:paraId="6AC13A90">
      <w:pPr>
        <w:numPr>
          <w:ilvl w:val="0"/>
          <w:numId w:val="11"/>
        </w:num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 xml:space="preserve">The little ones sometimes damage crops and people’s homes. </w:t>
      </w:r>
      <w:r>
        <w:rPr>
          <w:rFonts w:ascii="Times New Roman" w:hAnsi="Times New Roman" w:eastAsia="宋体" w:cs="Times New Roman"/>
          <w:b w:val="0"/>
          <w:bCs w:val="0"/>
          <w:szCs w:val="21"/>
        </w:rPr>
        <w:t>But</w:t>
      </w:r>
      <w:r>
        <w:rPr>
          <w:rFonts w:ascii="Times New Roman" w:hAnsi="Times New Roman" w:eastAsia="宋体" w:cs="Times New Roman"/>
          <w:szCs w:val="21"/>
        </w:rPr>
        <w:t xml:space="preserve"> they are </w:t>
      </w:r>
      <w:r>
        <w:rPr>
          <w:rFonts w:ascii="Times New Roman" w:hAnsi="Times New Roman" w:eastAsia="宋体" w:cs="Times New Roman"/>
          <w:b w:val="0"/>
          <w:bCs w:val="0"/>
          <w:szCs w:val="21"/>
        </w:rPr>
        <w:t>not chased or harmed</w:t>
      </w:r>
      <w:r>
        <w:rPr>
          <w:rFonts w:ascii="Times New Roman" w:hAnsi="Times New Roman" w:eastAsia="宋体" w:cs="Times New Roman"/>
          <w:szCs w:val="21"/>
        </w:rPr>
        <w:t xml:space="preserve">. (lines 15–16) </w:t>
      </w:r>
    </w:p>
    <w:p w14:paraId="11F09103">
      <w:pPr>
        <w:numPr>
          <w:ilvl w:val="0"/>
          <w:numId w:val="11"/>
        </w:numPr>
        <w:snapToGrid w:val="0"/>
        <w:spacing w:line="360" w:lineRule="auto"/>
        <w:rPr>
          <w:rFonts w:ascii="Times New Roman" w:hAnsi="Times New Roman" w:eastAsia="宋体" w:cs="Times New Roman"/>
          <w:szCs w:val="21"/>
        </w:rPr>
      </w:pPr>
      <w:r>
        <w:rPr>
          <w:rFonts w:ascii="Times New Roman" w:hAnsi="Times New Roman" w:eastAsia="宋体" w:cs="Times New Roman"/>
          <w:b w:val="0"/>
          <w:bCs w:val="0"/>
          <w:szCs w:val="21"/>
        </w:rPr>
        <w:t>No one forces</w:t>
      </w:r>
      <w:r>
        <w:rPr>
          <w:rFonts w:ascii="Times New Roman" w:hAnsi="Times New Roman" w:eastAsia="宋体" w:cs="Times New Roman"/>
          <w:szCs w:val="21"/>
        </w:rPr>
        <w:t xml:space="preserve"> them to move away from their land. (line 23) </w:t>
      </w:r>
    </w:p>
    <w:p w14:paraId="54F7ECBE">
      <w:pPr>
        <w:numPr>
          <w:ilvl w:val="0"/>
          <w:numId w:val="11"/>
        </w:numPr>
        <w:snapToGrid w:val="0"/>
        <w:spacing w:line="360" w:lineRule="auto"/>
        <w:rPr>
          <w:rFonts w:ascii="Times New Roman" w:hAnsi="Times New Roman" w:eastAsia="宋体" w:cs="Times New Roman"/>
          <w:color w:val="auto"/>
          <w:szCs w:val="21"/>
        </w:rPr>
      </w:pPr>
      <w:r>
        <w:rPr>
          <w:rFonts w:ascii="Times New Roman" w:hAnsi="Times New Roman" w:eastAsia="宋体" w:cs="Times New Roman"/>
          <w:b w:val="0"/>
          <w:bCs w:val="0"/>
          <w:szCs w:val="21"/>
        </w:rPr>
        <w:t>What a different world</w:t>
      </w:r>
      <w:r>
        <w:rPr>
          <w:rFonts w:ascii="Times New Roman" w:hAnsi="Times New Roman" w:eastAsia="宋体" w:cs="Times New Roman"/>
          <w:szCs w:val="21"/>
        </w:rPr>
        <w:t xml:space="preserve"> this is</w:t>
      </w:r>
      <w:r>
        <w:rPr>
          <w:rFonts w:ascii="Times New Roman" w:hAnsi="Times New Roman" w:eastAsia="宋体" w:cs="Times New Roman"/>
          <w:b w:val="0"/>
          <w:bCs w:val="0"/>
          <w:szCs w:val="21"/>
        </w:rPr>
        <w:t>!</w:t>
      </w:r>
      <w:r>
        <w:rPr>
          <w:rFonts w:ascii="Times New Roman" w:hAnsi="Times New Roman" w:eastAsia="宋体" w:cs="Times New Roman"/>
          <w:szCs w:val="21"/>
        </w:rPr>
        <w:t xml:space="preserve"> (line 24) </w:t>
      </w:r>
    </w:p>
    <w:p w14:paraId="464207E5">
      <w:pPr>
        <w:numPr>
          <w:ilvl w:val="0"/>
          <w:numId w:val="10"/>
        </w:num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讨论（Discussion）</w:t>
      </w:r>
    </w:p>
    <w:p w14:paraId="6E35B1FB">
      <w:pPr>
        <w:numPr>
          <w:ilvl w:val="255"/>
          <w:numId w:val="0"/>
        </w:numPr>
        <w:snapToGrid w:val="0"/>
        <w:spacing w:line="360" w:lineRule="auto"/>
        <w:ind w:left="0" w:firstLine="0"/>
        <w:rPr>
          <w:rFonts w:ascii="Times New Roman" w:hAnsi="Times New Roman" w:eastAsia="宋体" w:cs="Times New Roman"/>
          <w:szCs w:val="21"/>
        </w:rPr>
      </w:pPr>
      <w:r>
        <w:rPr>
          <w:rFonts w:hint="eastAsia" w:ascii="Times New Roman" w:hAnsi="Times New Roman" w:eastAsia="宋体" w:cs="Times New Roman"/>
          <w:szCs w:val="21"/>
        </w:rPr>
        <w:t xml:space="preserve">引导学生以小组形式探讨以下问题，帮助学生深度理解文本，思考保护濒危动物的意义和重要性。 </w:t>
      </w:r>
    </w:p>
    <w:p w14:paraId="1CF9E990">
      <w:pPr>
        <w:numPr>
          <w:ilvl w:val="0"/>
          <w:numId w:val="12"/>
        </w:numPr>
        <w:snapToGrid w:val="0"/>
        <w:spacing w:line="360" w:lineRule="auto"/>
        <w:rPr>
          <w:rFonts w:ascii="Times New Roman" w:hAnsi="Times New Roman" w:eastAsia="宋体" w:cs="Times New Roman"/>
          <w:bCs/>
          <w:szCs w:val="21"/>
        </w:rPr>
      </w:pPr>
      <w:r>
        <w:rPr>
          <w:rFonts w:ascii="Times New Roman" w:hAnsi="Times New Roman" w:eastAsia="宋体" w:cs="Times New Roman"/>
          <w:bCs/>
          <w:szCs w:val="21"/>
        </w:rPr>
        <w:t xml:space="preserve">Why is the story told by an elephant?  </w:t>
      </w:r>
    </w:p>
    <w:p w14:paraId="3A820B0F">
      <w:pPr>
        <w:numPr>
          <w:ilvl w:val="0"/>
          <w:numId w:val="13"/>
        </w:numPr>
        <w:snapToGrid w:val="0"/>
        <w:spacing w:line="360" w:lineRule="auto"/>
        <w:rPr>
          <w:rFonts w:ascii="Times New Roman" w:hAnsi="Times New Roman" w:eastAsia="宋体" w:cs="Times New Roman"/>
          <w:bCs/>
          <w:color w:val="auto"/>
          <w:szCs w:val="21"/>
        </w:rPr>
      </w:pPr>
      <w:r>
        <w:rPr>
          <w:rFonts w:ascii="Times New Roman" w:hAnsi="Times New Roman" w:eastAsia="宋体" w:cs="Times New Roman"/>
          <w:bCs/>
          <w:color w:val="auto"/>
          <w:szCs w:val="21"/>
        </w:rPr>
        <w:t>To make the readers see things from the elephant’s perspective</w:t>
      </w:r>
      <w:r>
        <w:rPr>
          <w:rFonts w:hint="eastAsia" w:ascii="Times New Roman" w:hAnsi="Times New Roman" w:eastAsia="宋体" w:cs="Times New Roman"/>
          <w:bCs/>
          <w:szCs w:val="21"/>
        </w:rPr>
        <w:t>.</w:t>
      </w:r>
    </w:p>
    <w:p w14:paraId="29EF1ECF">
      <w:pPr>
        <w:numPr>
          <w:ilvl w:val="0"/>
          <w:numId w:val="13"/>
        </w:numPr>
        <w:snapToGrid w:val="0"/>
        <w:spacing w:line="360" w:lineRule="auto"/>
        <w:rPr>
          <w:rFonts w:ascii="Times New Roman" w:hAnsi="Times New Roman" w:eastAsia="宋体" w:cs="Times New Roman"/>
          <w:bCs/>
          <w:color w:val="auto"/>
          <w:szCs w:val="21"/>
        </w:rPr>
      </w:pPr>
      <w:r>
        <w:rPr>
          <w:rFonts w:ascii="Times New Roman" w:hAnsi="Times New Roman" w:eastAsia="宋体" w:cs="Times New Roman"/>
          <w:bCs/>
          <w:color w:val="auto"/>
          <w:szCs w:val="21"/>
        </w:rPr>
        <w:t>To make the story more believable.</w:t>
      </w:r>
    </w:p>
    <w:p w14:paraId="557DB54D">
      <w:pPr>
        <w:numPr>
          <w:ilvl w:val="0"/>
          <w:numId w:val="13"/>
        </w:numPr>
        <w:snapToGrid w:val="0"/>
        <w:spacing w:line="360" w:lineRule="auto"/>
        <w:rPr>
          <w:rFonts w:ascii="Times New Roman" w:hAnsi="Times New Roman" w:eastAsia="宋体" w:cs="Times New Roman"/>
          <w:bCs/>
          <w:color w:val="auto"/>
          <w:szCs w:val="21"/>
        </w:rPr>
      </w:pPr>
      <w:r>
        <w:rPr>
          <w:rFonts w:ascii="Times New Roman" w:hAnsi="Times New Roman" w:eastAsia="宋体" w:cs="Times New Roman"/>
          <w:bCs/>
          <w:color w:val="auto"/>
          <w:szCs w:val="21"/>
        </w:rPr>
        <w:t>To make the story more interesting.</w:t>
      </w:r>
    </w:p>
    <w:p w14:paraId="52A13D76">
      <w:pPr>
        <w:numPr>
          <w:ilvl w:val="0"/>
          <w:numId w:val="13"/>
        </w:numPr>
        <w:snapToGrid w:val="0"/>
        <w:spacing w:line="360" w:lineRule="auto"/>
        <w:rPr>
          <w:rFonts w:ascii="Times New Roman" w:hAnsi="Times New Roman" w:eastAsia="宋体" w:cs="Times New Roman"/>
          <w:bCs/>
          <w:color w:val="auto"/>
          <w:szCs w:val="21"/>
        </w:rPr>
      </w:pPr>
      <w:r>
        <w:rPr>
          <w:rFonts w:ascii="Times New Roman" w:hAnsi="Times New Roman" w:eastAsia="宋体" w:cs="Times New Roman"/>
          <w:bCs/>
          <w:color w:val="auto"/>
          <w:szCs w:val="21"/>
        </w:rPr>
        <w:t xml:space="preserve">To show that we should all help protect animals. </w:t>
      </w:r>
    </w:p>
    <w:p w14:paraId="6E361A36">
      <w:pPr>
        <w:numPr>
          <w:ilvl w:val="0"/>
          <w:numId w:val="12"/>
        </w:numPr>
        <w:snapToGrid w:val="0"/>
        <w:spacing w:line="360" w:lineRule="auto"/>
        <w:rPr>
          <w:rFonts w:ascii="Times New Roman" w:hAnsi="Times New Roman" w:eastAsia="宋体" w:cs="Times New Roman"/>
          <w:bCs/>
          <w:szCs w:val="21"/>
        </w:rPr>
      </w:pPr>
      <w:r>
        <w:rPr>
          <w:rFonts w:ascii="Times New Roman" w:hAnsi="Times New Roman" w:eastAsia="宋体" w:cs="Times New Roman"/>
          <w:bCs/>
          <w:szCs w:val="21"/>
        </w:rPr>
        <w:t xml:space="preserve">Why </w:t>
      </w:r>
      <w:r>
        <w:rPr>
          <w:rFonts w:hint="eastAsia" w:ascii="Times New Roman" w:hAnsi="Times New Roman" w:eastAsia="宋体" w:cs="Times New Roman"/>
          <w:bCs/>
          <w:szCs w:val="21"/>
        </w:rPr>
        <w:t>does</w:t>
      </w:r>
      <w:r>
        <w:rPr>
          <w:rFonts w:ascii="Times New Roman" w:hAnsi="Times New Roman" w:eastAsia="宋体" w:cs="Times New Roman"/>
          <w:bCs/>
          <w:szCs w:val="21"/>
        </w:rPr>
        <w:t xml:space="preserve"> the writer compare the past with the present in the story?</w:t>
      </w:r>
    </w:p>
    <w:p w14:paraId="2C988660">
      <w:pPr>
        <w:numPr>
          <w:ilvl w:val="0"/>
          <w:numId w:val="14"/>
        </w:numPr>
        <w:snapToGrid w:val="0"/>
        <w:spacing w:line="360" w:lineRule="auto"/>
        <w:rPr>
          <w:rFonts w:ascii="Times New Roman" w:hAnsi="Times New Roman" w:eastAsia="宋体" w:cs="Times New Roman"/>
          <w:bCs/>
          <w:color w:val="auto"/>
          <w:szCs w:val="21"/>
        </w:rPr>
      </w:pPr>
      <w:r>
        <w:rPr>
          <w:rFonts w:ascii="Times New Roman" w:hAnsi="Times New Roman" w:eastAsia="宋体" w:cs="Times New Roman"/>
          <w:bCs/>
          <w:color w:val="auto"/>
          <w:szCs w:val="21"/>
        </w:rPr>
        <w:t>It helps create a clear structure and makes the text more interesting.</w:t>
      </w:r>
    </w:p>
    <w:p w14:paraId="7267D4FB">
      <w:pPr>
        <w:numPr>
          <w:ilvl w:val="0"/>
          <w:numId w:val="14"/>
        </w:numPr>
        <w:snapToGrid w:val="0"/>
        <w:spacing w:line="360" w:lineRule="auto"/>
        <w:rPr>
          <w:rFonts w:ascii="Times New Roman" w:hAnsi="Times New Roman" w:eastAsia="宋体" w:cs="Times New Roman"/>
          <w:bCs/>
          <w:color w:val="auto"/>
          <w:szCs w:val="21"/>
        </w:rPr>
      </w:pPr>
      <w:r>
        <w:rPr>
          <w:rFonts w:ascii="Times New Roman" w:hAnsi="Times New Roman" w:eastAsia="宋体" w:cs="Times New Roman"/>
          <w:bCs/>
          <w:color w:val="auto"/>
          <w:szCs w:val="21"/>
        </w:rPr>
        <w:t xml:space="preserve">It shows that things were different in the past. </w:t>
      </w:r>
    </w:p>
    <w:p w14:paraId="1462A5A9">
      <w:pPr>
        <w:numPr>
          <w:ilvl w:val="0"/>
          <w:numId w:val="14"/>
        </w:numPr>
        <w:snapToGrid w:val="0"/>
        <w:spacing w:line="360" w:lineRule="auto"/>
        <w:rPr>
          <w:rFonts w:ascii="Times New Roman" w:hAnsi="Times New Roman" w:eastAsia="宋体" w:cs="Times New Roman"/>
          <w:bCs/>
          <w:color w:val="auto"/>
          <w:szCs w:val="21"/>
        </w:rPr>
      </w:pPr>
      <w:r>
        <w:rPr>
          <w:rFonts w:ascii="Times New Roman" w:hAnsi="Times New Roman" w:eastAsia="宋体" w:cs="Times New Roman"/>
          <w:bCs/>
          <w:color w:val="auto"/>
          <w:szCs w:val="21"/>
        </w:rPr>
        <w:t xml:space="preserve">It helps the readers understand what the problem is. </w:t>
      </w:r>
    </w:p>
    <w:p w14:paraId="0DF5EE60">
      <w:pPr>
        <w:numPr>
          <w:ilvl w:val="0"/>
          <w:numId w:val="14"/>
        </w:numPr>
        <w:snapToGrid w:val="0"/>
        <w:spacing w:line="360" w:lineRule="auto"/>
        <w:rPr>
          <w:rFonts w:ascii="Times New Roman" w:hAnsi="Times New Roman" w:eastAsia="宋体" w:cs="Times New Roman"/>
          <w:bCs/>
          <w:color w:val="auto"/>
          <w:szCs w:val="21"/>
        </w:rPr>
      </w:pPr>
      <w:r>
        <w:rPr>
          <w:rFonts w:ascii="Times New Roman" w:hAnsi="Times New Roman" w:eastAsia="宋体" w:cs="Times New Roman"/>
          <w:bCs/>
          <w:color w:val="auto"/>
          <w:szCs w:val="21"/>
        </w:rPr>
        <w:t xml:space="preserve">It also encourages people to think about what they can do to protect animals. </w:t>
      </w:r>
    </w:p>
    <w:p w14:paraId="2EC69618">
      <w:pPr>
        <w:numPr>
          <w:ilvl w:val="0"/>
          <w:numId w:val="12"/>
        </w:numPr>
        <w:snapToGrid w:val="0"/>
        <w:spacing w:line="360" w:lineRule="auto"/>
        <w:rPr>
          <w:rFonts w:ascii="Times New Roman" w:hAnsi="Times New Roman" w:eastAsia="宋体" w:cs="Times New Roman"/>
          <w:bCs/>
          <w:color w:val="auto"/>
          <w:szCs w:val="21"/>
        </w:rPr>
      </w:pPr>
      <w:r>
        <w:rPr>
          <w:rFonts w:ascii="Times New Roman" w:hAnsi="Times New Roman" w:eastAsia="宋体" w:cs="Times New Roman"/>
          <w:bCs/>
          <w:color w:val="auto"/>
          <w:szCs w:val="21"/>
        </w:rPr>
        <w:t>What will happen if we don</w:t>
      </w:r>
      <w:r>
        <w:rPr>
          <w:rFonts w:ascii="Times New Roman" w:hAnsi="Times New Roman" w:eastAsia="宋体" w:cs="Times New Roman"/>
          <w:bCs/>
          <w:szCs w:val="21"/>
        </w:rPr>
        <w:t>’</w:t>
      </w:r>
      <w:r>
        <w:rPr>
          <w:rFonts w:ascii="Times New Roman" w:hAnsi="Times New Roman" w:eastAsia="宋体" w:cs="Times New Roman"/>
          <w:bCs/>
          <w:color w:val="auto"/>
          <w:szCs w:val="21"/>
        </w:rPr>
        <w:t xml:space="preserve">t protect wildlife? </w:t>
      </w:r>
    </w:p>
    <w:p w14:paraId="1378D98F">
      <w:pPr>
        <w:numPr>
          <w:ilvl w:val="0"/>
          <w:numId w:val="15"/>
        </w:numPr>
        <w:snapToGrid w:val="0"/>
        <w:spacing w:line="360" w:lineRule="auto"/>
        <w:rPr>
          <w:rFonts w:ascii="Times New Roman" w:hAnsi="Times New Roman" w:eastAsia="宋体" w:cs="Times New Roman"/>
          <w:bCs/>
          <w:color w:val="auto"/>
          <w:szCs w:val="21"/>
        </w:rPr>
      </w:pPr>
      <w:r>
        <w:rPr>
          <w:rFonts w:ascii="Times New Roman" w:hAnsi="Times New Roman" w:eastAsia="宋体" w:cs="Times New Roman"/>
          <w:bCs/>
          <w:color w:val="auto"/>
          <w:szCs w:val="21"/>
        </w:rPr>
        <w:t xml:space="preserve">Species will die out. This will harm the ecosystem. In the end, this will harm people too. </w:t>
      </w:r>
    </w:p>
    <w:p w14:paraId="1E3EF754">
      <w:pPr>
        <w:numPr>
          <w:ilvl w:val="0"/>
          <w:numId w:val="15"/>
        </w:numPr>
        <w:snapToGrid w:val="0"/>
        <w:spacing w:line="360" w:lineRule="auto"/>
        <w:rPr>
          <w:rFonts w:ascii="Times New Roman" w:hAnsi="Times New Roman" w:eastAsia="宋体" w:cs="Times New Roman"/>
          <w:bCs/>
          <w:color w:val="auto"/>
          <w:szCs w:val="21"/>
        </w:rPr>
      </w:pPr>
      <w:r>
        <w:rPr>
          <w:rFonts w:ascii="Times New Roman" w:hAnsi="Times New Roman" w:eastAsia="宋体" w:cs="Times New Roman"/>
          <w:bCs/>
          <w:color w:val="auto"/>
          <w:szCs w:val="21"/>
        </w:rPr>
        <w:t>In addition, if animal spec</w:t>
      </w:r>
      <w:r>
        <w:rPr>
          <w:rFonts w:hint="eastAsia" w:ascii="Times New Roman" w:hAnsi="Times New Roman" w:eastAsia="宋体" w:cs="Times New Roman"/>
          <w:bCs/>
          <w:color w:val="auto"/>
          <w:szCs w:val="21"/>
        </w:rPr>
        <w:t xml:space="preserve">ies disappear, we will lose an important part of our world’s shared heritage. </w:t>
      </w:r>
    </w:p>
    <w:p w14:paraId="38D27825">
      <w:pPr>
        <w:numPr>
          <w:ilvl w:val="0"/>
          <w:numId w:val="10"/>
        </w:numPr>
        <w:snapToGrid w:val="0"/>
        <w:spacing w:line="360" w:lineRule="auto"/>
        <w:rPr>
          <w:rFonts w:ascii="Times New Roman" w:hAnsi="Times New Roman" w:eastAsia="宋体" w:cs="Times New Roman"/>
          <w:szCs w:val="21"/>
          <w:highlight w:val="none"/>
        </w:rPr>
      </w:pPr>
      <w:r>
        <w:rPr>
          <w:rFonts w:hint="eastAsia" w:ascii="Times New Roman" w:hAnsi="Times New Roman" w:eastAsia="宋体" w:cs="Times New Roman"/>
          <w:szCs w:val="21"/>
          <w:highlight w:val="none"/>
        </w:rPr>
        <w:t>结对活动（Pair work）</w:t>
      </w:r>
    </w:p>
    <w:p w14:paraId="7D57F63C">
      <w:pPr>
        <w:numPr>
          <w:ilvl w:val="255"/>
          <w:numId w:val="0"/>
        </w:numPr>
        <w:snapToGrid w:val="0"/>
        <w:spacing w:line="360" w:lineRule="auto"/>
        <w:ind w:left="0" w:firstLine="0"/>
        <w:rPr>
          <w:rFonts w:ascii="Times New Roman" w:hAnsi="Times New Roman" w:eastAsia="宋体" w:cs="Times New Roman"/>
          <w:szCs w:val="21"/>
          <w:highlight w:val="none"/>
        </w:rPr>
      </w:pPr>
      <w:r>
        <w:rPr>
          <w:rFonts w:hint="eastAsia" w:ascii="Times New Roman" w:hAnsi="Times New Roman" w:eastAsia="宋体" w:cs="Times New Roman"/>
          <w:szCs w:val="21"/>
          <w:highlight w:val="none"/>
          <w:lang w:val="en-US" w:eastAsia="zh-CN"/>
        </w:rPr>
        <w:t>创</w:t>
      </w:r>
      <w:r>
        <w:rPr>
          <w:rFonts w:hint="eastAsia" w:ascii="Times New Roman" w:hAnsi="Times New Roman" w:eastAsia="宋体" w:cs="Times New Roman"/>
          <w:szCs w:val="21"/>
          <w:highlight w:val="none"/>
        </w:rPr>
        <w:t>设</w:t>
      </w:r>
      <w:r>
        <w:rPr>
          <w:rFonts w:hint="eastAsia"/>
          <w:highlight w:val="none"/>
          <w:lang w:val="en-US" w:eastAsia="zh-CN"/>
        </w:rPr>
        <w:t>一个老年大象和他的曾孙交谈的情境</w:t>
      </w:r>
      <w:r>
        <w:rPr>
          <w:rFonts w:hint="eastAsia" w:ascii="Times New Roman" w:hAnsi="Times New Roman" w:eastAsia="宋体" w:cs="Times New Roman"/>
          <w:szCs w:val="21"/>
          <w:highlight w:val="none"/>
        </w:rPr>
        <w:t>，学生两人一组讨论各自想问的问题，问题示例如下：</w:t>
      </w:r>
    </w:p>
    <w:p w14:paraId="328E50FC">
      <w:pPr>
        <w:numPr>
          <w:ilvl w:val="0"/>
          <w:numId w:val="16"/>
        </w:numPr>
        <w:snapToGrid w:val="0"/>
        <w:spacing w:line="360" w:lineRule="auto"/>
        <w:rPr>
          <w:rFonts w:ascii="Times New Roman" w:hAnsi="Times New Roman" w:eastAsia="宋体" w:cs="Times New Roman"/>
          <w:szCs w:val="21"/>
          <w:highlight w:val="none"/>
        </w:rPr>
      </w:pPr>
      <w:r>
        <w:rPr>
          <w:rFonts w:hint="eastAsia" w:ascii="Times New Roman" w:hAnsi="Times New Roman" w:eastAsia="宋体" w:cs="Times New Roman"/>
          <w:szCs w:val="21"/>
          <w:highlight w:val="none"/>
        </w:rPr>
        <w:t xml:space="preserve">How has your life changed? </w:t>
      </w:r>
    </w:p>
    <w:p w14:paraId="18C5B0AF">
      <w:pPr>
        <w:numPr>
          <w:ilvl w:val="0"/>
          <w:numId w:val="16"/>
        </w:num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 xml:space="preserve">What did humans do to you and your family in the past? </w:t>
      </w:r>
    </w:p>
    <w:p w14:paraId="7317FAF2">
      <w:pPr>
        <w:numPr>
          <w:ilvl w:val="0"/>
          <w:numId w:val="16"/>
        </w:num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 xml:space="preserve">How are they helping you now? </w:t>
      </w:r>
    </w:p>
    <w:p w14:paraId="7A02F9CA">
      <w:pPr>
        <w:numPr>
          <w:ilvl w:val="0"/>
          <w:numId w:val="16"/>
        </w:num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 xml:space="preserve">How do you feel about humans nowadays? What would you like to tell them? </w:t>
      </w:r>
    </w:p>
    <w:p w14:paraId="5FC7D3B7">
      <w:pPr>
        <w:snapToGrid w:val="0"/>
        <w:spacing w:line="360" w:lineRule="auto"/>
        <w:rPr>
          <w:rFonts w:ascii="Times New Roman" w:hAnsi="Times New Roman" w:eastAsia="宋体" w:cs="Times New Roman"/>
          <w:szCs w:val="21"/>
        </w:rPr>
      </w:pPr>
    </w:p>
    <w:p w14:paraId="1011F112">
      <w:pPr>
        <w:snapToGrid w:val="0"/>
        <w:spacing w:after="156" w:afterLines="50" w:line="360" w:lineRule="auto"/>
        <w:jc w:val="center"/>
        <w:rPr>
          <w:rFonts w:ascii="Times New Roman" w:hAnsi="Times New Roman" w:eastAsia="宋体" w:cs="Times New Roman"/>
          <w:b/>
          <w:szCs w:val="21"/>
        </w:rPr>
      </w:pPr>
      <w:r>
        <w:rPr>
          <w:rFonts w:hint="eastAsia" w:ascii="Times New Roman" w:hAnsi="Times New Roman" w:eastAsia="宋体" w:cs="Times New Roman"/>
          <w:b/>
          <w:szCs w:val="21"/>
        </w:rPr>
        <w:t>【评价】</w:t>
      </w:r>
    </w:p>
    <w:p w14:paraId="1B59EDFF">
      <w:pPr>
        <w:snapToGrid w:val="0"/>
        <w:spacing w:line="360" w:lineRule="auto"/>
        <w:ind w:firstLine="420" w:firstLineChars="200"/>
        <w:rPr>
          <w:rFonts w:ascii="Times New Roman" w:hAnsi="Times New Roman" w:eastAsia="宋体" w:cs="Times New Roman"/>
          <w:szCs w:val="21"/>
        </w:rPr>
      </w:pPr>
      <w:r>
        <w:rPr>
          <w:szCs w:val="21"/>
        </w:rPr>
        <w:t>课后指导学生填写以下学习评价表</w:t>
      </w:r>
      <w:r>
        <w:rPr>
          <w:rFonts w:hint="eastAsia" w:ascii="Times New Roman" w:hAnsi="Times New Roman" w:eastAsia="宋体" w:cs="Times New Roman"/>
          <w:szCs w:val="21"/>
        </w:rPr>
        <w:t>：</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91"/>
        <w:gridCol w:w="2205"/>
      </w:tblGrid>
      <w:tr w14:paraId="441D1D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6091" w:type="dxa"/>
            <w:vAlign w:val="center"/>
          </w:tcPr>
          <w:p w14:paraId="640C1ACA">
            <w:pPr>
              <w:snapToGrid w:val="0"/>
              <w:spacing w:line="360" w:lineRule="auto"/>
              <w:jc w:val="center"/>
              <w:rPr>
                <w:rFonts w:hint="eastAsia"/>
                <w:b/>
                <w:szCs w:val="21"/>
              </w:rPr>
            </w:pPr>
            <w:r>
              <w:rPr>
                <w:rFonts w:hint="eastAsia" w:ascii="Times New Roman" w:hAnsi="Times New Roman" w:eastAsia="宋体" w:cs="Times New Roman"/>
                <w:b/>
                <w:szCs w:val="21"/>
              </w:rPr>
              <w:t>评价内容</w:t>
            </w:r>
          </w:p>
        </w:tc>
        <w:tc>
          <w:tcPr>
            <w:tcW w:w="2205" w:type="dxa"/>
            <w:vAlign w:val="center"/>
          </w:tcPr>
          <w:p w14:paraId="3F6C9857">
            <w:pPr>
              <w:snapToGrid w:val="0"/>
              <w:spacing w:line="360" w:lineRule="auto"/>
              <w:jc w:val="center"/>
              <w:rPr>
                <w:rFonts w:hint="eastAsia"/>
                <w:b/>
                <w:szCs w:val="21"/>
              </w:rPr>
            </w:pPr>
            <w:r>
              <w:rPr>
                <w:rFonts w:ascii="Times New Roman" w:hAnsi="Times New Roman" w:eastAsia="宋体" w:cs="Times New Roman"/>
                <w:b/>
                <w:szCs w:val="21"/>
              </w:rPr>
              <w:t>评分（1–5）</w:t>
            </w:r>
          </w:p>
        </w:tc>
      </w:tr>
      <w:tr w14:paraId="27B4B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rPr>
        <w:tc>
          <w:tcPr>
            <w:tcW w:w="6091" w:type="dxa"/>
            <w:vAlign w:val="center"/>
          </w:tcPr>
          <w:p w14:paraId="2BF1F33E">
            <w:pPr>
              <w:snapToGrid w:val="0"/>
              <w:spacing w:line="360" w:lineRule="auto"/>
              <w:rPr>
                <w:rFonts w:hint="eastAsia"/>
                <w:szCs w:val="21"/>
              </w:rPr>
            </w:pPr>
            <w:r>
              <w:rPr>
                <w:rFonts w:ascii="Times New Roman" w:hAnsi="Times New Roman" w:eastAsia="宋体" w:cs="Times New Roman"/>
                <w:szCs w:val="21"/>
              </w:rPr>
              <w:t>1.  我能读懂讲述</w:t>
            </w:r>
            <w:r>
              <w:rPr>
                <w:rFonts w:hint="eastAsia" w:ascii="Times New Roman" w:hAnsi="Times New Roman" w:eastAsia="宋体" w:cs="Times New Roman"/>
                <w:szCs w:val="21"/>
              </w:rPr>
              <w:t>人与大象家族关系</w:t>
            </w:r>
            <w:r>
              <w:rPr>
                <w:rFonts w:ascii="Times New Roman" w:hAnsi="Times New Roman" w:eastAsia="宋体" w:cs="Times New Roman"/>
                <w:szCs w:val="21"/>
              </w:rPr>
              <w:t>的故事。</w:t>
            </w:r>
          </w:p>
        </w:tc>
        <w:tc>
          <w:tcPr>
            <w:tcW w:w="2205" w:type="dxa"/>
            <w:vAlign w:val="center"/>
          </w:tcPr>
          <w:p w14:paraId="7C0D5CF9">
            <w:pPr>
              <w:snapToGrid w:val="0"/>
              <w:spacing w:line="360" w:lineRule="auto"/>
              <w:jc w:val="center"/>
              <w:rPr>
                <w:rFonts w:hint="eastAsia"/>
                <w:szCs w:val="21"/>
              </w:rPr>
            </w:pPr>
            <w:r>
              <w:rPr>
                <w:rFonts w:ascii="Times New Roman" w:hAnsi="Times New Roman" w:eastAsia="宋体" w:cs="Times New Roman"/>
                <w:szCs w:val="21"/>
              </w:rPr>
              <w:t>1   2   3   4   5</w:t>
            </w:r>
          </w:p>
        </w:tc>
      </w:tr>
      <w:tr w14:paraId="0386A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6091" w:type="dxa"/>
            <w:vAlign w:val="center"/>
          </w:tcPr>
          <w:p w14:paraId="5B351709">
            <w:pPr>
              <w:snapToGrid w:val="0"/>
              <w:spacing w:line="360" w:lineRule="auto"/>
              <w:rPr>
                <w:rFonts w:hint="eastAsia"/>
                <w:szCs w:val="21"/>
              </w:rPr>
            </w:pPr>
            <w:r>
              <w:rPr>
                <w:rFonts w:ascii="Times New Roman" w:hAnsi="Times New Roman" w:eastAsia="宋体" w:cs="Times New Roman"/>
                <w:szCs w:val="21"/>
              </w:rPr>
              <w:t>2.  我能根据上下文语境合理推断</w:t>
            </w:r>
            <w:r>
              <w:rPr>
                <w:rFonts w:hint="eastAsia" w:ascii="Times New Roman" w:hAnsi="Times New Roman" w:eastAsia="宋体" w:cs="Times New Roman"/>
                <w:szCs w:val="21"/>
              </w:rPr>
              <w:t>人类对动物</w:t>
            </w:r>
            <w:r>
              <w:rPr>
                <w:rFonts w:hint="eastAsia" w:ascii="Times New Roman" w:hAnsi="Times New Roman" w:eastAsia="宋体" w:cs="Times New Roman"/>
                <w:szCs w:val="21"/>
                <w:lang w:val="en-US" w:eastAsia="zh-CN"/>
              </w:rPr>
              <w:t>的</w:t>
            </w:r>
            <w:r>
              <w:rPr>
                <w:rFonts w:hint="eastAsia" w:ascii="Times New Roman" w:hAnsi="Times New Roman" w:eastAsia="宋体" w:cs="Times New Roman"/>
                <w:szCs w:val="21"/>
              </w:rPr>
              <w:t>态度</w:t>
            </w:r>
            <w:r>
              <w:rPr>
                <w:rFonts w:ascii="Times New Roman" w:hAnsi="Times New Roman" w:eastAsia="宋体" w:cs="Times New Roman"/>
                <w:szCs w:val="21"/>
              </w:rPr>
              <w:t>。</w:t>
            </w:r>
          </w:p>
        </w:tc>
        <w:tc>
          <w:tcPr>
            <w:tcW w:w="2205" w:type="dxa"/>
            <w:vAlign w:val="center"/>
          </w:tcPr>
          <w:p w14:paraId="1EC1953B">
            <w:pPr>
              <w:snapToGrid w:val="0"/>
              <w:spacing w:line="360" w:lineRule="auto"/>
              <w:jc w:val="center"/>
              <w:rPr>
                <w:rFonts w:hint="eastAsia"/>
                <w:szCs w:val="21"/>
              </w:rPr>
            </w:pPr>
            <w:r>
              <w:rPr>
                <w:rFonts w:ascii="Times New Roman" w:hAnsi="Times New Roman" w:eastAsia="宋体" w:cs="Times New Roman"/>
                <w:szCs w:val="21"/>
              </w:rPr>
              <w:t>1   2   3   4   5</w:t>
            </w:r>
          </w:p>
        </w:tc>
      </w:tr>
      <w:tr w14:paraId="03B68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6091" w:type="dxa"/>
            <w:vAlign w:val="center"/>
          </w:tcPr>
          <w:p w14:paraId="60BD1878">
            <w:pPr>
              <w:snapToGrid w:val="0"/>
              <w:spacing w:line="360" w:lineRule="auto"/>
              <w:rPr>
                <w:rFonts w:hint="eastAsia"/>
                <w:szCs w:val="21"/>
              </w:rPr>
            </w:pPr>
            <w:r>
              <w:rPr>
                <w:rFonts w:ascii="Times New Roman" w:hAnsi="Times New Roman" w:eastAsia="宋体" w:cs="Times New Roman"/>
                <w:szCs w:val="21"/>
              </w:rPr>
              <w:t>3.  我能</w:t>
            </w:r>
            <w:r>
              <w:rPr>
                <w:rFonts w:hint="eastAsia" w:ascii="Times New Roman" w:hAnsi="Times New Roman" w:eastAsia="宋体" w:cs="Times New Roman"/>
                <w:szCs w:val="21"/>
              </w:rPr>
              <w:t>概括不同时期大象生活境况的区别</w:t>
            </w:r>
            <w:r>
              <w:rPr>
                <w:rFonts w:ascii="Times New Roman" w:hAnsi="Times New Roman" w:eastAsia="宋体" w:cs="Times New Roman"/>
                <w:szCs w:val="21"/>
              </w:rPr>
              <w:t>。</w:t>
            </w:r>
          </w:p>
        </w:tc>
        <w:tc>
          <w:tcPr>
            <w:tcW w:w="2205" w:type="dxa"/>
            <w:vAlign w:val="center"/>
          </w:tcPr>
          <w:p w14:paraId="5160A569">
            <w:pPr>
              <w:snapToGrid w:val="0"/>
              <w:spacing w:line="360" w:lineRule="auto"/>
              <w:jc w:val="center"/>
              <w:rPr>
                <w:rFonts w:hint="eastAsia"/>
                <w:szCs w:val="21"/>
              </w:rPr>
            </w:pPr>
            <w:r>
              <w:rPr>
                <w:rFonts w:ascii="Times New Roman" w:hAnsi="Times New Roman" w:eastAsia="宋体" w:cs="Times New Roman"/>
                <w:szCs w:val="21"/>
              </w:rPr>
              <w:t>1   2   3   4   5</w:t>
            </w:r>
          </w:p>
        </w:tc>
      </w:tr>
      <w:tr w14:paraId="7F7CA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6091" w:type="dxa"/>
            <w:vAlign w:val="center"/>
          </w:tcPr>
          <w:p w14:paraId="0BE3E90B">
            <w:pPr>
              <w:snapToGrid w:val="0"/>
              <w:spacing w:line="360" w:lineRule="auto"/>
              <w:rPr>
                <w:rFonts w:hint="eastAsia"/>
                <w:szCs w:val="21"/>
              </w:rPr>
            </w:pPr>
            <w:r>
              <w:rPr>
                <w:rFonts w:ascii="Times New Roman" w:hAnsi="Times New Roman" w:eastAsia="宋体" w:cs="Times New Roman"/>
                <w:szCs w:val="21"/>
              </w:rPr>
              <w:t>4.  我能</w:t>
            </w:r>
            <w:r>
              <w:rPr>
                <w:rFonts w:hint="eastAsia" w:ascii="Times New Roman" w:hAnsi="Times New Roman" w:eastAsia="宋体" w:cs="Times New Roman"/>
                <w:szCs w:val="21"/>
              </w:rPr>
              <w:t>围绕保护濒危动物的主题，清晰表达自己的观点。</w:t>
            </w:r>
            <w:r>
              <w:rPr>
                <w:rFonts w:ascii="Times New Roman" w:hAnsi="Times New Roman" w:eastAsia="宋体" w:cs="Times New Roman"/>
                <w:szCs w:val="21"/>
              </w:rPr>
              <w:t>。</w:t>
            </w:r>
          </w:p>
        </w:tc>
        <w:tc>
          <w:tcPr>
            <w:tcW w:w="2205" w:type="dxa"/>
            <w:vAlign w:val="center"/>
          </w:tcPr>
          <w:p w14:paraId="416FF7A7">
            <w:pPr>
              <w:snapToGrid w:val="0"/>
              <w:spacing w:line="360" w:lineRule="auto"/>
              <w:jc w:val="center"/>
              <w:rPr>
                <w:rFonts w:hint="eastAsia"/>
                <w:szCs w:val="21"/>
              </w:rPr>
            </w:pPr>
            <w:r>
              <w:rPr>
                <w:rFonts w:ascii="Times New Roman" w:hAnsi="Times New Roman" w:eastAsia="宋体" w:cs="Times New Roman"/>
                <w:szCs w:val="21"/>
              </w:rPr>
              <w:t>1   2   3   4   5</w:t>
            </w:r>
          </w:p>
        </w:tc>
      </w:tr>
    </w:tbl>
    <w:p w14:paraId="6BE20AD3">
      <w:pPr>
        <w:snapToGrid w:val="0"/>
        <w:spacing w:line="360" w:lineRule="auto"/>
        <w:rPr>
          <w:rFonts w:ascii="Times New Roman" w:hAnsi="Times New Roman" w:eastAsia="宋体" w:cs="Times New Roman"/>
          <w:szCs w:val="21"/>
        </w:rPr>
      </w:pPr>
    </w:p>
    <w:p w14:paraId="59C639A9">
      <w:pPr>
        <w:snapToGrid w:val="0"/>
        <w:spacing w:line="360" w:lineRule="auto"/>
        <w:jc w:val="center"/>
        <w:rPr>
          <w:rFonts w:ascii="Times New Roman" w:hAnsi="Times New Roman" w:eastAsia="宋体" w:cs="Times New Roman"/>
          <w:b/>
          <w:szCs w:val="21"/>
        </w:rPr>
      </w:pPr>
      <w:r>
        <w:rPr>
          <w:rFonts w:hint="eastAsia" w:ascii="Times New Roman" w:hAnsi="Times New Roman" w:eastAsia="宋体" w:cs="Times New Roman"/>
          <w:b/>
          <w:szCs w:val="21"/>
        </w:rPr>
        <w:t>【课后作业】</w:t>
      </w:r>
    </w:p>
    <w:p w14:paraId="249EEFB9">
      <w:pPr>
        <w:snapToGrid w:val="0"/>
        <w:spacing w:line="360" w:lineRule="auto"/>
        <w:rPr>
          <w:rFonts w:ascii="Times New Roman" w:hAnsi="Times New Roman" w:eastAsia="宋体" w:cs="Times New Roman"/>
          <w:b/>
          <w:szCs w:val="21"/>
        </w:rPr>
      </w:pPr>
      <w:r>
        <w:rPr>
          <w:rFonts w:hint="eastAsia" w:ascii="Times New Roman" w:hAnsi="Times New Roman" w:eastAsia="宋体" w:cs="Times New Roman"/>
          <w:b/>
          <w:szCs w:val="21"/>
        </w:rPr>
        <w:t>基础作业：</w:t>
      </w:r>
    </w:p>
    <w:p w14:paraId="005F5232">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1.  模仿课文录音的语音、语调，朗读课文。</w:t>
      </w:r>
    </w:p>
    <w:p w14:paraId="63E0EE4D">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2.  完成</w:t>
      </w:r>
      <w:r>
        <w:rPr>
          <w:rFonts w:hint="eastAsia" w:ascii="Times New Roman" w:hAnsi="Times New Roman" w:eastAsia="宋体" w:cs="Times New Roman"/>
          <w:szCs w:val="21"/>
        </w:rPr>
        <w:t>课本</w:t>
      </w:r>
      <w:r>
        <w:rPr>
          <w:rFonts w:ascii="Times New Roman" w:hAnsi="Times New Roman" w:eastAsia="宋体" w:cs="Times New Roman"/>
          <w:szCs w:val="21"/>
        </w:rPr>
        <w:t>第</w:t>
      </w:r>
      <w:r>
        <w:rPr>
          <w:rFonts w:hint="eastAsia" w:ascii="Times New Roman" w:hAnsi="Times New Roman" w:eastAsia="宋体" w:cs="Times New Roman"/>
          <w:szCs w:val="21"/>
        </w:rPr>
        <w:t>71</w:t>
      </w:r>
      <w:r>
        <w:rPr>
          <w:rFonts w:ascii="Times New Roman" w:hAnsi="Times New Roman" w:eastAsia="宋体" w:cs="Times New Roman"/>
          <w:szCs w:val="21"/>
        </w:rPr>
        <w:t>页</w:t>
      </w:r>
      <w:r>
        <w:rPr>
          <w:rFonts w:hint="eastAsia" w:ascii="Times New Roman" w:hAnsi="Times New Roman" w:eastAsia="宋体" w:cs="Times New Roman"/>
          <w:szCs w:val="21"/>
        </w:rPr>
        <w:t>的</w:t>
      </w:r>
      <w:r>
        <w:rPr>
          <w:rFonts w:ascii="Times New Roman" w:hAnsi="Times New Roman" w:eastAsia="宋体" w:cs="Times New Roman"/>
          <w:szCs w:val="21"/>
        </w:rPr>
        <w:t>活动1</w:t>
      </w:r>
      <w:r>
        <w:rPr>
          <w:rFonts w:hint="eastAsia" w:ascii="Times New Roman" w:hAnsi="Times New Roman" w:eastAsia="宋体" w:cs="Times New Roman"/>
          <w:szCs w:val="21"/>
        </w:rPr>
        <w:t>和</w:t>
      </w:r>
      <w:r>
        <w:rPr>
          <w:rFonts w:ascii="Times New Roman" w:hAnsi="Times New Roman" w:eastAsia="宋体" w:cs="Times New Roman"/>
          <w:szCs w:val="21"/>
        </w:rPr>
        <w:t>2。</w:t>
      </w:r>
    </w:p>
    <w:p w14:paraId="4722EB45">
      <w:pPr>
        <w:snapToGrid w:val="0"/>
        <w:spacing w:line="360" w:lineRule="auto"/>
        <w:rPr>
          <w:rFonts w:ascii="Times New Roman" w:hAnsi="Times New Roman" w:eastAsia="宋体" w:cs="Times New Roman"/>
          <w:szCs w:val="21"/>
        </w:rPr>
      </w:pPr>
    </w:p>
    <w:p w14:paraId="21A8A27D">
      <w:pPr>
        <w:snapToGrid w:val="0"/>
        <w:spacing w:line="360" w:lineRule="auto"/>
        <w:rPr>
          <w:rFonts w:ascii="Times New Roman" w:hAnsi="Times New Roman" w:eastAsia="宋体" w:cs="Times New Roman"/>
          <w:b/>
          <w:szCs w:val="21"/>
        </w:rPr>
      </w:pPr>
      <w:r>
        <w:rPr>
          <w:rFonts w:hint="eastAsia" w:ascii="Times New Roman" w:hAnsi="Times New Roman" w:eastAsia="宋体" w:cs="Times New Roman"/>
          <w:b/>
          <w:szCs w:val="21"/>
        </w:rPr>
        <w:t>拓展作业：</w:t>
      </w:r>
    </w:p>
    <w:p w14:paraId="5D6E68E1">
      <w:pPr>
        <w:snapToGrid w:val="0"/>
        <w:spacing w:line="360" w:lineRule="auto"/>
        <w:rPr>
          <w:rFonts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000000" w:themeColor="text1"/>
          <w:szCs w:val="21"/>
          <w14:textFill>
            <w14:solidFill>
              <w14:schemeClr w14:val="tx1"/>
            </w14:solidFill>
          </w14:textFill>
        </w:rPr>
        <w:t>将课堂上准备的采访问题整理成一份采访稿，一人扮演记者，一人扮演老年大象，以访谈的形式进行问答，拍摄成视频。</w:t>
      </w:r>
    </w:p>
    <w:p w14:paraId="5D0AFD6A">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 xml:space="preserve">(S1: </w:t>
      </w:r>
      <w:r>
        <w:rPr>
          <w:rFonts w:hint="eastAsia" w:ascii="Times New Roman" w:hAnsi="Times New Roman" w:eastAsia="宋体" w:cs="Times New Roman"/>
          <w:szCs w:val="21"/>
        </w:rPr>
        <w:t>Interviewer</w:t>
      </w:r>
      <w:r>
        <w:rPr>
          <w:rFonts w:ascii="Times New Roman" w:hAnsi="Times New Roman" w:eastAsia="宋体" w:cs="Times New Roman"/>
          <w:szCs w:val="21"/>
        </w:rPr>
        <w:t xml:space="preserve">   S2: </w:t>
      </w:r>
      <w:r>
        <w:rPr>
          <w:rFonts w:hint="eastAsia" w:ascii="Times New Roman" w:hAnsi="Times New Roman" w:eastAsia="宋体" w:cs="Times New Roman"/>
          <w:szCs w:val="21"/>
        </w:rPr>
        <w:t>The old elephant</w:t>
      </w:r>
      <w:r>
        <w:rPr>
          <w:rFonts w:ascii="Times New Roman" w:hAnsi="Times New Roman" w:eastAsia="宋体" w:cs="Times New Roman"/>
          <w:szCs w:val="21"/>
        </w:rPr>
        <w:t xml:space="preserve">)  </w:t>
      </w:r>
    </w:p>
    <w:p w14:paraId="09A8C69E">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S1</w:t>
      </w:r>
      <w:r>
        <w:rPr>
          <w:rFonts w:ascii="Times New Roman" w:hAnsi="Times New Roman" w:eastAsia="宋体" w:cs="Times New Roman"/>
          <w:szCs w:val="21"/>
        </w:rPr>
        <w:t xml:space="preserve">: </w:t>
      </w:r>
      <w:r>
        <w:rPr>
          <w:rFonts w:hint="eastAsia" w:ascii="Times New Roman" w:hAnsi="Times New Roman" w:eastAsia="宋体" w:cs="Times New Roman"/>
          <w:szCs w:val="21"/>
        </w:rPr>
        <w:t>Grandpa Elephant</w:t>
      </w:r>
      <w:r>
        <w:rPr>
          <w:rFonts w:ascii="Times New Roman" w:hAnsi="Times New Roman" w:eastAsia="宋体" w:cs="Times New Roman"/>
          <w:szCs w:val="21"/>
        </w:rPr>
        <w:t xml:space="preserve">, </w:t>
      </w:r>
      <w:r>
        <w:rPr>
          <w:rFonts w:hint="eastAsia" w:ascii="Times New Roman" w:hAnsi="Times New Roman" w:eastAsia="宋体" w:cs="Times New Roman"/>
          <w:szCs w:val="21"/>
        </w:rPr>
        <w:t>could you kindly tell us where you were born?</w:t>
      </w:r>
      <w:r>
        <w:rPr>
          <w:rFonts w:ascii="Times New Roman" w:hAnsi="Times New Roman" w:eastAsia="宋体" w:cs="Times New Roman"/>
          <w:szCs w:val="21"/>
        </w:rPr>
        <w:t>?</w:t>
      </w:r>
    </w:p>
    <w:p w14:paraId="2AD85F96">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S2</w:t>
      </w:r>
      <w:r>
        <w:rPr>
          <w:rFonts w:ascii="Times New Roman" w:hAnsi="Times New Roman" w:eastAsia="宋体" w:cs="Times New Roman"/>
          <w:szCs w:val="21"/>
        </w:rPr>
        <w:t xml:space="preserve">: </w:t>
      </w:r>
      <w:r>
        <w:rPr>
          <w:rFonts w:hint="eastAsia" w:ascii="Times New Roman" w:hAnsi="Times New Roman" w:eastAsia="宋体" w:cs="Times New Roman"/>
          <w:szCs w:val="21"/>
        </w:rPr>
        <w:t>I was born in a wild and beautiful land. It was a peaceful paradise—full of fresh grass and gentle breezes.</w:t>
      </w:r>
    </w:p>
    <w:p w14:paraId="49D7BC35">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S1</w:t>
      </w:r>
      <w:r>
        <w:rPr>
          <w:rFonts w:ascii="Times New Roman" w:hAnsi="Times New Roman" w:eastAsia="宋体" w:cs="Times New Roman"/>
          <w:szCs w:val="21"/>
        </w:rPr>
        <w:t xml:space="preserve">: </w:t>
      </w:r>
      <w:r>
        <w:rPr>
          <w:rFonts w:hint="eastAsia" w:ascii="Times New Roman" w:hAnsi="Times New Roman" w:eastAsia="宋体" w:cs="Times New Roman"/>
          <w:szCs w:val="21"/>
        </w:rPr>
        <w:t>What happened to your family when you were three</w:t>
      </w:r>
      <w:r>
        <w:rPr>
          <w:rFonts w:ascii="Times New Roman" w:hAnsi="Times New Roman" w:eastAsia="宋体" w:cs="Times New Roman"/>
          <w:szCs w:val="21"/>
        </w:rPr>
        <w:t>?</w:t>
      </w:r>
    </w:p>
    <w:p w14:paraId="745C185D">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S2: A group of humans appeared in front of us. They raised their guns and shot dead my mother and several of my relatives. ...</w:t>
      </w:r>
    </w:p>
    <w:p w14:paraId="0C1FA332">
      <w:pPr>
        <w:snapToGrid w:val="0"/>
        <w:spacing w:line="360" w:lineRule="auto"/>
        <w:rPr>
          <w:rFonts w:ascii="Times New Roman" w:hAnsi="Times New Roman" w:eastAsia="宋体" w:cs="Times New Roman"/>
          <w:szCs w:val="21"/>
        </w:rPr>
      </w:pPr>
    </w:p>
    <w:p w14:paraId="34C46EEF">
      <w:pPr>
        <w:rPr>
          <w:rFonts w:ascii="Times New Roman" w:hAnsi="Times New Roman" w:eastAsia="宋体" w:cs="Times New Roman"/>
          <w:b/>
          <w:szCs w:val="21"/>
        </w:rPr>
      </w:pPr>
      <w:r>
        <w:rPr>
          <w:rFonts w:hint="eastAsia" w:ascii="Times New Roman" w:hAnsi="Times New Roman" w:eastAsia="宋体" w:cs="Times New Roman"/>
          <w:b/>
          <w:szCs w:val="21"/>
        </w:rPr>
        <w:br w:type="page"/>
      </w:r>
    </w:p>
    <w:p w14:paraId="6EE0A262">
      <w:pPr>
        <w:snapToGrid w:val="0"/>
        <w:spacing w:after="156" w:afterLines="50" w:line="360" w:lineRule="auto"/>
        <w:jc w:val="center"/>
        <w:rPr>
          <w:rFonts w:ascii="Times New Roman" w:hAnsi="Times New Roman" w:eastAsia="宋体" w:cs="Times New Roman"/>
          <w:b/>
          <w:szCs w:val="21"/>
        </w:rPr>
      </w:pPr>
      <w:r>
        <w:rPr>
          <w:rFonts w:hint="eastAsia" w:ascii="Times New Roman" w:hAnsi="Times New Roman" w:eastAsia="宋体" w:cs="Times New Roman"/>
          <w:b/>
          <w:szCs w:val="21"/>
        </w:rPr>
        <w:t>第二课时（</w:t>
      </w:r>
      <w:r>
        <w:rPr>
          <w:rFonts w:ascii="Times New Roman" w:hAnsi="Times New Roman" w:eastAsia="宋体" w:cs="Times New Roman"/>
          <w:b/>
          <w:szCs w:val="21"/>
        </w:rPr>
        <w:t>Period 2）</w:t>
      </w:r>
    </w:p>
    <w:tbl>
      <w:tblPr>
        <w:tblStyle w:val="10"/>
        <w:tblW w:w="86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7334"/>
      </w:tblGrid>
      <w:tr w14:paraId="2E114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271" w:type="dxa"/>
            <w:vAlign w:val="center"/>
          </w:tcPr>
          <w:p w14:paraId="3AC28875">
            <w:pPr>
              <w:snapToGrid w:val="0"/>
              <w:spacing w:line="360" w:lineRule="auto"/>
              <w:rPr>
                <w:rFonts w:hint="eastAsia"/>
                <w:szCs w:val="21"/>
              </w:rPr>
            </w:pPr>
            <w:r>
              <w:rPr>
                <w:rFonts w:hint="eastAsia" w:ascii="Times New Roman" w:hAnsi="Times New Roman" w:eastAsia="宋体" w:cs="Times New Roman"/>
                <w:szCs w:val="21"/>
              </w:rPr>
              <w:t>教学内容</w:t>
            </w:r>
          </w:p>
        </w:tc>
        <w:tc>
          <w:tcPr>
            <w:tcW w:w="7334" w:type="dxa"/>
            <w:vAlign w:val="center"/>
          </w:tcPr>
          <w:p w14:paraId="53F9B7E9">
            <w:pPr>
              <w:snapToGrid w:val="0"/>
              <w:spacing w:line="360" w:lineRule="auto"/>
              <w:rPr>
                <w:rFonts w:hint="eastAsia"/>
                <w:szCs w:val="21"/>
              </w:rPr>
            </w:pPr>
            <w:r>
              <w:rPr>
                <w:rFonts w:ascii="Times New Roman" w:hAnsi="Times New Roman" w:eastAsia="宋体" w:cs="Times New Roman"/>
                <w:szCs w:val="21"/>
              </w:rPr>
              <w:t xml:space="preserve">Listening (p. </w:t>
            </w:r>
            <w:r>
              <w:rPr>
                <w:rFonts w:hint="eastAsia" w:ascii="Times New Roman" w:hAnsi="Times New Roman" w:eastAsia="宋体" w:cs="Times New Roman"/>
                <w:szCs w:val="21"/>
              </w:rPr>
              <w:t>72</w:t>
            </w:r>
            <w:r>
              <w:rPr>
                <w:rFonts w:ascii="Times New Roman" w:hAnsi="Times New Roman" w:eastAsia="宋体" w:cs="Times New Roman"/>
                <w:szCs w:val="21"/>
              </w:rPr>
              <w:t xml:space="preserve">), Speaking (p. </w:t>
            </w:r>
            <w:r>
              <w:rPr>
                <w:rFonts w:hint="eastAsia" w:ascii="Times New Roman" w:hAnsi="Times New Roman" w:eastAsia="宋体" w:cs="Times New Roman"/>
                <w:szCs w:val="21"/>
              </w:rPr>
              <w:t>75</w:t>
            </w:r>
            <w:r>
              <w:rPr>
                <w:rFonts w:ascii="Times New Roman" w:hAnsi="Times New Roman" w:eastAsia="宋体" w:cs="Times New Roman"/>
                <w:szCs w:val="21"/>
              </w:rPr>
              <w:t>)</w:t>
            </w:r>
          </w:p>
        </w:tc>
      </w:tr>
      <w:tr w14:paraId="081CF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trPr>
        <w:tc>
          <w:tcPr>
            <w:tcW w:w="1271" w:type="dxa"/>
            <w:vAlign w:val="center"/>
          </w:tcPr>
          <w:p w14:paraId="6755A2DD">
            <w:pPr>
              <w:snapToGrid w:val="0"/>
              <w:spacing w:line="360" w:lineRule="auto"/>
              <w:rPr>
                <w:rFonts w:hint="eastAsia"/>
                <w:szCs w:val="21"/>
              </w:rPr>
            </w:pPr>
            <w:r>
              <w:rPr>
                <w:rFonts w:hint="eastAsia" w:ascii="Times New Roman" w:hAnsi="Times New Roman" w:eastAsia="宋体" w:cs="Times New Roman"/>
                <w:szCs w:val="21"/>
              </w:rPr>
              <w:t>主要语篇</w:t>
            </w:r>
          </w:p>
        </w:tc>
        <w:tc>
          <w:tcPr>
            <w:tcW w:w="7334" w:type="dxa"/>
            <w:vAlign w:val="center"/>
          </w:tcPr>
          <w:p w14:paraId="5B55DD70">
            <w:pPr>
              <w:snapToGrid w:val="0"/>
              <w:spacing w:line="360" w:lineRule="auto"/>
              <w:rPr>
                <w:rFonts w:hint="eastAsia" w:eastAsia="宋体"/>
                <w:szCs w:val="21"/>
              </w:rPr>
            </w:pPr>
            <w:r>
              <w:rPr>
                <w:rFonts w:hint="eastAsia" w:ascii="Times New Roman" w:hAnsi="Times New Roman" w:eastAsia="宋体" w:cs="Times New Roman"/>
                <w:szCs w:val="21"/>
              </w:rPr>
              <w:t>Saving giant pandas</w:t>
            </w:r>
          </w:p>
        </w:tc>
      </w:tr>
      <w:tr w14:paraId="4A142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5" w:hRule="atLeast"/>
        </w:trPr>
        <w:tc>
          <w:tcPr>
            <w:tcW w:w="1271" w:type="dxa"/>
            <w:vAlign w:val="center"/>
          </w:tcPr>
          <w:p w14:paraId="59C09D7D">
            <w:pPr>
              <w:snapToGrid w:val="0"/>
              <w:spacing w:line="360" w:lineRule="auto"/>
              <w:rPr>
                <w:rFonts w:hint="eastAsia"/>
                <w:szCs w:val="21"/>
              </w:rPr>
            </w:pPr>
            <w:r>
              <w:rPr>
                <w:rFonts w:hint="eastAsia" w:ascii="Times New Roman" w:hAnsi="Times New Roman" w:eastAsia="宋体" w:cs="Times New Roman"/>
                <w:szCs w:val="21"/>
              </w:rPr>
              <w:t>教学目标</w:t>
            </w:r>
          </w:p>
        </w:tc>
        <w:tc>
          <w:tcPr>
            <w:tcW w:w="7334" w:type="dxa"/>
            <w:vAlign w:val="center"/>
          </w:tcPr>
          <w:p w14:paraId="4D66A4D8">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通过本课的学习，学生能够：</w:t>
            </w:r>
          </w:p>
          <w:p w14:paraId="75CEC38A">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1. 巩固</w:t>
            </w:r>
            <w:r>
              <w:rPr>
                <w:rFonts w:hint="eastAsia" w:ascii="Times New Roman" w:hAnsi="Times New Roman" w:eastAsia="宋体" w:cs="Times New Roman"/>
                <w:szCs w:val="21"/>
              </w:rPr>
              <w:t>捕捉听力材料主旨及</w:t>
            </w:r>
            <w:r>
              <w:rPr>
                <w:rFonts w:ascii="Times New Roman" w:hAnsi="Times New Roman" w:eastAsia="宋体" w:cs="Times New Roman"/>
                <w:szCs w:val="21"/>
              </w:rPr>
              <w:t>关键信息的技能。</w:t>
            </w:r>
          </w:p>
          <w:p w14:paraId="18307381">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 xml:space="preserve">2. </w:t>
            </w:r>
            <w:r>
              <w:rPr>
                <w:rFonts w:hint="eastAsia" w:ascii="Times New Roman" w:hAnsi="Times New Roman" w:eastAsia="宋体" w:cs="Times New Roman"/>
                <w:szCs w:val="21"/>
              </w:rPr>
              <w:t>了解中国在大熊猫的保护方面采取的措施及取得的成效</w:t>
            </w:r>
            <w:r>
              <w:rPr>
                <w:rFonts w:ascii="Times New Roman" w:hAnsi="Times New Roman" w:eastAsia="宋体" w:cs="Times New Roman"/>
                <w:szCs w:val="21"/>
              </w:rPr>
              <w:t>。</w:t>
            </w:r>
          </w:p>
          <w:p w14:paraId="15CBE4C5">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3. 使用We must / should / mustn</w:t>
            </w:r>
            <w:r>
              <w:rPr>
                <w:rFonts w:ascii="Times New Roman" w:hAnsi="Times New Roman" w:eastAsia="宋体" w:cs="Times New Roman"/>
                <w:szCs w:val="21"/>
              </w:rPr>
              <w:t>’</w:t>
            </w:r>
            <w:r>
              <w:rPr>
                <w:rFonts w:hint="eastAsia" w:ascii="Times New Roman" w:hAnsi="Times New Roman" w:eastAsia="宋体" w:cs="Times New Roman"/>
                <w:szCs w:val="21"/>
              </w:rPr>
              <w:t>t等句型，谈论如何保护濒危动物。</w:t>
            </w:r>
          </w:p>
        </w:tc>
      </w:tr>
      <w:tr w14:paraId="12353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1271" w:type="dxa"/>
            <w:vAlign w:val="center"/>
          </w:tcPr>
          <w:p w14:paraId="0280DFEB">
            <w:pPr>
              <w:snapToGrid w:val="0"/>
              <w:spacing w:line="360" w:lineRule="auto"/>
              <w:rPr>
                <w:rFonts w:hint="eastAsia"/>
                <w:szCs w:val="21"/>
              </w:rPr>
            </w:pPr>
            <w:r>
              <w:rPr>
                <w:rFonts w:hint="eastAsia" w:ascii="Times New Roman" w:hAnsi="Times New Roman" w:eastAsia="宋体" w:cs="Times New Roman"/>
                <w:szCs w:val="21"/>
              </w:rPr>
              <w:t>教学重点</w:t>
            </w:r>
          </w:p>
        </w:tc>
        <w:tc>
          <w:tcPr>
            <w:tcW w:w="7334" w:type="dxa"/>
            <w:vAlign w:val="center"/>
          </w:tcPr>
          <w:p w14:paraId="251ADA4B">
            <w:pPr>
              <w:snapToGrid w:val="0"/>
              <w:spacing w:line="360" w:lineRule="auto"/>
              <w:rPr>
                <w:rFonts w:hint="eastAsia"/>
                <w:szCs w:val="21"/>
              </w:rPr>
            </w:pPr>
            <w:r>
              <w:rPr>
                <w:rFonts w:hint="eastAsia" w:ascii="Times New Roman" w:hAnsi="Times New Roman" w:eastAsia="宋体" w:cs="Times New Roman"/>
                <w:szCs w:val="21"/>
              </w:rPr>
              <w:t>使用We must/ should/ mustn</w:t>
            </w:r>
            <w:r>
              <w:rPr>
                <w:rFonts w:ascii="Times New Roman" w:hAnsi="Times New Roman" w:eastAsia="宋体" w:cs="Times New Roman"/>
                <w:szCs w:val="21"/>
              </w:rPr>
              <w:t>’</w:t>
            </w:r>
            <w:r>
              <w:rPr>
                <w:rFonts w:hint="eastAsia" w:ascii="Times New Roman" w:hAnsi="Times New Roman" w:eastAsia="宋体" w:cs="Times New Roman"/>
                <w:szCs w:val="21"/>
              </w:rPr>
              <w:t>t 等句型，谈论人类应如何保护濒危动物。</w:t>
            </w:r>
          </w:p>
        </w:tc>
      </w:tr>
      <w:tr w14:paraId="3D183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1271" w:type="dxa"/>
            <w:vAlign w:val="center"/>
          </w:tcPr>
          <w:p w14:paraId="1DAFA2CC">
            <w:pPr>
              <w:snapToGrid w:val="0"/>
              <w:spacing w:line="360" w:lineRule="auto"/>
              <w:rPr>
                <w:rFonts w:hint="eastAsia"/>
                <w:szCs w:val="21"/>
              </w:rPr>
            </w:pPr>
            <w:r>
              <w:rPr>
                <w:rFonts w:hint="eastAsia" w:ascii="Times New Roman" w:hAnsi="Times New Roman" w:eastAsia="宋体" w:cs="Times New Roman"/>
                <w:szCs w:val="21"/>
              </w:rPr>
              <w:t>教学难点</w:t>
            </w:r>
          </w:p>
        </w:tc>
        <w:tc>
          <w:tcPr>
            <w:tcW w:w="7334" w:type="dxa"/>
            <w:vAlign w:val="center"/>
          </w:tcPr>
          <w:p w14:paraId="76051C36">
            <w:pPr>
              <w:snapToGrid w:val="0"/>
              <w:spacing w:line="360" w:lineRule="auto"/>
              <w:rPr>
                <w:rFonts w:hint="eastAsia"/>
                <w:szCs w:val="21"/>
              </w:rPr>
            </w:pPr>
            <w:r>
              <w:rPr>
                <w:rFonts w:ascii="Times New Roman" w:hAnsi="Times New Roman" w:eastAsia="宋体" w:cs="Times New Roman"/>
                <w:szCs w:val="21"/>
              </w:rPr>
              <w:t>在听的过程中捕捉</w:t>
            </w:r>
            <w:r>
              <w:rPr>
                <w:rFonts w:hint="eastAsia" w:ascii="Times New Roman" w:hAnsi="Times New Roman" w:eastAsia="宋体" w:cs="Times New Roman"/>
                <w:szCs w:val="21"/>
              </w:rPr>
              <w:t>主旨及</w:t>
            </w:r>
            <w:r>
              <w:rPr>
                <w:rFonts w:ascii="Times New Roman" w:hAnsi="Times New Roman" w:eastAsia="宋体" w:cs="Times New Roman"/>
                <w:szCs w:val="21"/>
              </w:rPr>
              <w:t>关键信息</w:t>
            </w:r>
            <w:r>
              <w:rPr>
                <w:rFonts w:hint="eastAsia" w:ascii="Times New Roman" w:hAnsi="Times New Roman" w:eastAsia="宋体" w:cs="Times New Roman"/>
                <w:szCs w:val="21"/>
              </w:rPr>
              <w:t>。</w:t>
            </w:r>
          </w:p>
        </w:tc>
      </w:tr>
    </w:tbl>
    <w:p w14:paraId="64B57AA4">
      <w:pPr>
        <w:snapToGrid w:val="0"/>
        <w:spacing w:line="360" w:lineRule="auto"/>
        <w:rPr>
          <w:rFonts w:ascii="Times New Roman" w:hAnsi="Times New Roman" w:eastAsia="宋体" w:cs="Times New Roman"/>
          <w:szCs w:val="21"/>
        </w:rPr>
      </w:pPr>
    </w:p>
    <w:p w14:paraId="212ED047">
      <w:pPr>
        <w:snapToGrid w:val="0"/>
        <w:spacing w:after="156" w:afterLines="50" w:line="360" w:lineRule="auto"/>
        <w:jc w:val="center"/>
        <w:rPr>
          <w:rFonts w:ascii="Times New Roman" w:hAnsi="Times New Roman" w:eastAsia="宋体" w:cs="Times New Roman"/>
          <w:b/>
          <w:szCs w:val="21"/>
        </w:rPr>
      </w:pPr>
      <w:r>
        <w:rPr>
          <w:rFonts w:hint="eastAsia" w:ascii="Times New Roman" w:hAnsi="Times New Roman" w:eastAsia="宋体" w:cs="Times New Roman"/>
          <w:b/>
          <w:szCs w:val="21"/>
        </w:rPr>
        <w:t>【教学过程】</w:t>
      </w:r>
    </w:p>
    <w:p w14:paraId="1BF90072">
      <w:pPr>
        <w:snapToGrid w:val="0"/>
        <w:spacing w:line="360" w:lineRule="auto"/>
        <w:rPr>
          <w:rFonts w:ascii="Times New Roman" w:hAnsi="Times New Roman" w:eastAsia="宋体" w:cs="Times New Roman"/>
          <w:b/>
          <w:szCs w:val="21"/>
        </w:rPr>
      </w:pPr>
      <w:r>
        <w:rPr>
          <w:rFonts w:ascii="Times New Roman" w:hAnsi="Times New Roman" w:eastAsia="宋体" w:cs="Times New Roman"/>
          <w:b/>
          <w:szCs w:val="21"/>
        </w:rPr>
        <w:t>Step 1  听前活动</w:t>
      </w:r>
    </w:p>
    <w:p w14:paraId="30E60E50">
      <w:pPr>
        <w:numPr>
          <w:ilvl w:val="0"/>
          <w:numId w:val="17"/>
        </w:numPr>
        <w:snapToGrid w:val="0"/>
        <w:spacing w:line="360" w:lineRule="auto"/>
        <w:ind w:left="0" w:firstLine="0"/>
        <w:rPr>
          <w:rFonts w:ascii="Times New Roman" w:hAnsi="Times New Roman" w:eastAsia="宋体" w:cs="Times New Roman"/>
          <w:szCs w:val="21"/>
        </w:rPr>
      </w:pPr>
      <w:r>
        <w:rPr>
          <w:rFonts w:hint="eastAsia" w:ascii="Times New Roman" w:hAnsi="Times New Roman" w:eastAsia="宋体" w:cs="Times New Roman"/>
          <w:szCs w:val="21"/>
        </w:rPr>
        <w:t>头脑风暴：向学生展示大熊猫的视频 (视频：大熊猫的价值 )，激活学生已有认知。教师使用问题链：(1) What do you know about giant pandas？(2) W</w:t>
      </w:r>
      <w:r>
        <w:rPr>
          <w:rFonts w:ascii="Times New Roman" w:hAnsi="Times New Roman" w:eastAsia="宋体" w:cs="Times New Roman"/>
          <w:szCs w:val="21"/>
        </w:rPr>
        <w:t xml:space="preserve">hat </w:t>
      </w:r>
      <w:r>
        <w:rPr>
          <w:rFonts w:hint="eastAsia" w:ascii="Times New Roman" w:hAnsi="Times New Roman" w:eastAsia="宋体" w:cs="Times New Roman"/>
          <w:szCs w:val="21"/>
        </w:rPr>
        <w:t xml:space="preserve">do </w:t>
      </w:r>
      <w:r>
        <w:rPr>
          <w:rFonts w:ascii="Times New Roman" w:hAnsi="Times New Roman" w:eastAsia="宋体" w:cs="Times New Roman"/>
          <w:szCs w:val="21"/>
        </w:rPr>
        <w:t xml:space="preserve">they eat and where </w:t>
      </w:r>
      <w:r>
        <w:rPr>
          <w:rFonts w:hint="eastAsia" w:ascii="Times New Roman" w:hAnsi="Times New Roman" w:eastAsia="宋体" w:cs="Times New Roman"/>
          <w:szCs w:val="21"/>
        </w:rPr>
        <w:t xml:space="preserve">do </w:t>
      </w:r>
      <w:r>
        <w:rPr>
          <w:rFonts w:ascii="Times New Roman" w:hAnsi="Times New Roman" w:eastAsia="宋体" w:cs="Times New Roman"/>
          <w:szCs w:val="21"/>
        </w:rPr>
        <w:t>they live</w:t>
      </w:r>
      <w:r>
        <w:rPr>
          <w:rFonts w:hint="eastAsia" w:ascii="Times New Roman" w:hAnsi="Times New Roman" w:eastAsia="宋体" w:cs="Times New Roman"/>
          <w:szCs w:val="21"/>
        </w:rPr>
        <w:t>? (3)Look at the title. What do you think the podcast might be about? 引导学生分享大熊猫的背景知识，并对听力材料的主要内容进行预测。</w:t>
      </w:r>
    </w:p>
    <w:p w14:paraId="04BFEC15">
      <w:pPr>
        <w:numPr>
          <w:ilvl w:val="0"/>
          <w:numId w:val="17"/>
        </w:num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词汇预热：结合视频内容和学生的回答，教师在黑板上记录关键词，帮助学生扫清听力中的词汇障碍（如panda reserves等）。</w:t>
      </w:r>
    </w:p>
    <w:p w14:paraId="51D08D03">
      <w:pPr>
        <w:snapToGrid w:val="0"/>
        <w:spacing w:line="360" w:lineRule="auto"/>
        <w:rPr>
          <w:rFonts w:ascii="Times New Roman" w:hAnsi="Times New Roman" w:eastAsia="宋体" w:cs="Times New Roman"/>
          <w:b/>
          <w:szCs w:val="21"/>
        </w:rPr>
      </w:pPr>
    </w:p>
    <w:p w14:paraId="48BE8C73">
      <w:pPr>
        <w:snapToGrid w:val="0"/>
        <w:spacing w:line="360" w:lineRule="auto"/>
        <w:rPr>
          <w:rFonts w:ascii="Times New Roman" w:hAnsi="Times New Roman" w:eastAsia="宋体" w:cs="Times New Roman"/>
          <w:b/>
          <w:szCs w:val="21"/>
        </w:rPr>
      </w:pPr>
      <w:r>
        <w:rPr>
          <w:rFonts w:ascii="Times New Roman" w:hAnsi="Times New Roman" w:eastAsia="宋体" w:cs="Times New Roman"/>
          <w:b/>
          <w:szCs w:val="21"/>
        </w:rPr>
        <w:t>Step 2  听中活动</w:t>
      </w:r>
    </w:p>
    <w:p w14:paraId="511EE1E1">
      <w:pPr>
        <w:numPr>
          <w:ilvl w:val="0"/>
          <w:numId w:val="18"/>
        </w:num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初听获取主旨：通过问题 “What is the podcast probably about ?” 引导学生关注听力材料的主旨，提醒学生关注听力材料的首尾段落，强化学生对文章的主要信息的把握能力。</w:t>
      </w:r>
    </w:p>
    <w:p w14:paraId="28CC673B">
      <w:pPr>
        <w:numPr>
          <w:ilvl w:val="0"/>
          <w:numId w:val="18"/>
        </w:num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精听填充细节：</w:t>
      </w:r>
    </w:p>
    <w:p w14:paraId="44A10AE4">
      <w:pPr>
        <w:snapToGrid w:val="0"/>
        <w:spacing w:after="156" w:afterLines="50" w:line="360" w:lineRule="auto"/>
        <w:rPr>
          <w:rFonts w:ascii="Times New Roman" w:hAnsi="Times New Roman" w:eastAsia="宋体" w:cs="Times New Roman"/>
          <w:color w:val="auto"/>
          <w:szCs w:val="21"/>
        </w:rPr>
      </w:pPr>
      <w:r>
        <w:rPr>
          <w:rFonts w:hint="eastAsia" w:ascii="Times New Roman" w:hAnsi="Times New Roman" w:eastAsia="宋体" w:cs="Times New Roman"/>
          <w:szCs w:val="21"/>
        </w:rPr>
        <w:t>（1）带领</w:t>
      </w:r>
      <w:r>
        <w:rPr>
          <w:rFonts w:ascii="Times New Roman" w:hAnsi="Times New Roman" w:eastAsia="宋体" w:cs="Times New Roman"/>
          <w:color w:val="auto"/>
          <w:szCs w:val="21"/>
        </w:rPr>
        <w:t>学生</w:t>
      </w:r>
      <w:r>
        <w:rPr>
          <w:rFonts w:hint="eastAsia" w:ascii="Times New Roman" w:hAnsi="Times New Roman" w:eastAsia="宋体" w:cs="Times New Roman"/>
          <w:color w:val="auto"/>
          <w:szCs w:val="21"/>
        </w:rPr>
        <w:t>观察课本第72页</w:t>
      </w:r>
      <w:r>
        <w:rPr>
          <w:rFonts w:ascii="Times New Roman" w:hAnsi="Times New Roman" w:eastAsia="宋体" w:cs="Times New Roman"/>
          <w:color w:val="auto"/>
          <w:szCs w:val="21"/>
        </w:rPr>
        <w:t>活动3</w:t>
      </w:r>
      <w:r>
        <w:rPr>
          <w:rFonts w:hint="eastAsia" w:ascii="Times New Roman" w:hAnsi="Times New Roman" w:eastAsia="宋体" w:cs="Times New Roman"/>
          <w:color w:val="auto"/>
          <w:szCs w:val="21"/>
        </w:rPr>
        <w:t>的笔记，预测</w:t>
      </w:r>
      <w:r>
        <w:rPr>
          <w:rFonts w:ascii="Times New Roman" w:hAnsi="Times New Roman" w:eastAsia="宋体" w:cs="Times New Roman"/>
          <w:color w:val="auto"/>
          <w:szCs w:val="21"/>
        </w:rPr>
        <w:t>所缺词汇的词性</w:t>
      </w:r>
      <w:r>
        <w:rPr>
          <w:rFonts w:hint="eastAsia" w:ascii="Times New Roman" w:hAnsi="Times New Roman" w:eastAsia="宋体" w:cs="Times New Roman"/>
          <w:color w:val="auto"/>
          <w:szCs w:val="21"/>
        </w:rPr>
        <w:t>和内容。</w:t>
      </w:r>
    </w:p>
    <w:p w14:paraId="712B991A">
      <w:pPr>
        <w:numPr>
          <w:ilvl w:val="0"/>
          <w:numId w:val="19"/>
        </w:numPr>
        <w:snapToGrid w:val="0"/>
        <w:spacing w:after="156" w:afterLines="50" w:line="360" w:lineRule="auto"/>
        <w:rPr>
          <w:rFonts w:ascii="Times New Roman" w:hAnsi="Times New Roman" w:eastAsia="宋体" w:cs="Times New Roman"/>
          <w:color w:val="auto"/>
          <w:szCs w:val="21"/>
        </w:rPr>
      </w:pPr>
      <w:r>
        <w:rPr>
          <w:rFonts w:hint="eastAsia" w:ascii="Times New Roman" w:hAnsi="Times New Roman" w:eastAsia="宋体" w:cs="Times New Roman"/>
          <w:color w:val="auto"/>
          <w:szCs w:val="21"/>
        </w:rPr>
        <w:t xml:space="preserve">The giant panda is loved around the world. For example, the logo of the WWF and the official mascot of (1) </w:t>
      </w:r>
      <w:r>
        <w:rPr>
          <w:rFonts w:hint="eastAsia" w:ascii="Times New Roman" w:hAnsi="Times New Roman" w:eastAsia="宋体" w:cs="Times New Roman"/>
          <w:color w:val="auto"/>
          <w:szCs w:val="21"/>
          <w:u w:val="single"/>
        </w:rPr>
        <w:t xml:space="preserve">n. (proper noun) </w:t>
      </w:r>
      <w:r>
        <w:rPr>
          <w:rFonts w:hint="eastAsia" w:ascii="Times New Roman" w:hAnsi="Times New Roman" w:eastAsia="宋体" w:cs="Times New Roman"/>
          <w:color w:val="auto"/>
          <w:szCs w:val="21"/>
        </w:rPr>
        <w:t xml:space="preserve"> are both giant pandas.</w:t>
      </w:r>
    </w:p>
    <w:p w14:paraId="309D7734">
      <w:pPr>
        <w:numPr>
          <w:ilvl w:val="0"/>
          <w:numId w:val="19"/>
        </w:numPr>
        <w:snapToGrid w:val="0"/>
        <w:spacing w:after="156" w:afterLines="50" w:line="360" w:lineRule="auto"/>
        <w:rPr>
          <w:rFonts w:ascii="Times New Roman" w:hAnsi="Times New Roman" w:eastAsia="宋体" w:cs="Times New Roman"/>
          <w:color w:val="auto"/>
          <w:szCs w:val="21"/>
        </w:rPr>
      </w:pPr>
      <w:r>
        <w:rPr>
          <w:rFonts w:hint="eastAsia" w:ascii="Times New Roman" w:hAnsi="Times New Roman" w:eastAsia="宋体" w:cs="Times New Roman"/>
          <w:color w:val="auto"/>
          <w:szCs w:val="21"/>
        </w:rPr>
        <w:t xml:space="preserve">The number of giant pandas in China was about (2) </w:t>
      </w:r>
      <w:r>
        <w:rPr>
          <w:rFonts w:hint="eastAsia" w:ascii="Times New Roman" w:hAnsi="Times New Roman" w:eastAsia="宋体" w:cs="Times New Roman"/>
          <w:color w:val="auto"/>
          <w:szCs w:val="21"/>
          <w:u w:val="single"/>
        </w:rPr>
        <w:t>number (cardinal number)</w:t>
      </w:r>
      <w:r>
        <w:rPr>
          <w:rFonts w:hint="eastAsia" w:ascii="Times New Roman" w:hAnsi="Times New Roman" w:eastAsia="宋体" w:cs="Times New Roman"/>
          <w:color w:val="auto"/>
          <w:szCs w:val="21"/>
        </w:rPr>
        <w:t xml:space="preserve"> in 1980. Now, there are about (3) </w:t>
      </w:r>
      <w:r>
        <w:rPr>
          <w:rFonts w:hint="eastAsia" w:ascii="Times New Roman" w:hAnsi="Times New Roman" w:eastAsia="宋体" w:cs="Times New Roman"/>
          <w:color w:val="auto"/>
          <w:szCs w:val="21"/>
          <w:u w:val="single"/>
        </w:rPr>
        <w:t>number (cardinal number)</w:t>
      </w:r>
      <w:r>
        <w:rPr>
          <w:rFonts w:hint="eastAsia" w:ascii="Times New Roman" w:hAnsi="Times New Roman" w:eastAsia="宋体" w:cs="Times New Roman"/>
          <w:color w:val="auto"/>
          <w:szCs w:val="21"/>
        </w:rPr>
        <w:t xml:space="preserve"> in the country.</w:t>
      </w:r>
    </w:p>
    <w:p w14:paraId="23F2CA01">
      <w:pPr>
        <w:numPr>
          <w:ilvl w:val="0"/>
          <w:numId w:val="19"/>
        </w:numPr>
        <w:snapToGrid w:val="0"/>
        <w:spacing w:after="156" w:afterLines="50" w:line="360" w:lineRule="auto"/>
        <w:rPr>
          <w:rFonts w:ascii="Times New Roman" w:hAnsi="Times New Roman" w:eastAsia="宋体" w:cs="Times New Roman"/>
          <w:color w:val="auto"/>
          <w:szCs w:val="21"/>
        </w:rPr>
      </w:pPr>
      <w:r>
        <w:rPr>
          <w:rFonts w:hint="eastAsia" w:ascii="Times New Roman" w:hAnsi="Times New Roman" w:eastAsia="宋体" w:cs="Times New Roman"/>
          <w:color w:val="auto"/>
          <w:szCs w:val="21"/>
        </w:rPr>
        <w:t>There are three main ways of saving the giant panda:</w:t>
      </w:r>
    </w:p>
    <w:p w14:paraId="343C401C">
      <w:pPr>
        <w:numPr>
          <w:ilvl w:val="1"/>
          <w:numId w:val="20"/>
        </w:numPr>
        <w:snapToGrid w:val="0"/>
        <w:spacing w:after="156" w:afterLines="50" w:line="360" w:lineRule="auto"/>
        <w:rPr>
          <w:rFonts w:ascii="Times New Roman" w:hAnsi="Times New Roman" w:eastAsia="宋体" w:cs="Times New Roman"/>
          <w:color w:val="auto"/>
          <w:szCs w:val="21"/>
        </w:rPr>
      </w:pPr>
      <w:r>
        <w:rPr>
          <w:rFonts w:hint="eastAsia" w:ascii="Times New Roman" w:hAnsi="Times New Roman" w:eastAsia="宋体" w:cs="Times New Roman"/>
          <w:color w:val="auto"/>
          <w:szCs w:val="21"/>
        </w:rPr>
        <w:t xml:space="preserve">(4) </w:t>
      </w:r>
      <w:r>
        <w:rPr>
          <w:rFonts w:hint="eastAsia" w:ascii="Times New Roman" w:hAnsi="Times New Roman" w:eastAsia="宋体" w:cs="Times New Roman"/>
          <w:color w:val="auto"/>
          <w:szCs w:val="21"/>
          <w:u w:val="single"/>
        </w:rPr>
        <w:t>verb phrase</w:t>
      </w:r>
      <w:r>
        <w:rPr>
          <w:rFonts w:hint="eastAsia" w:ascii="Times New Roman" w:hAnsi="Times New Roman" w:eastAsia="宋体" w:cs="Times New Roman"/>
          <w:color w:val="auto"/>
          <w:szCs w:val="21"/>
        </w:rPr>
        <w:t xml:space="preserve"> of the giant panda (The Giant Panda National Park was founded in the year (5) </w:t>
      </w:r>
      <w:r>
        <w:rPr>
          <w:rFonts w:hint="eastAsia" w:ascii="Times New Roman" w:hAnsi="Times New Roman" w:eastAsia="宋体" w:cs="Times New Roman"/>
          <w:color w:val="auto"/>
          <w:szCs w:val="21"/>
          <w:u w:val="single"/>
        </w:rPr>
        <w:t xml:space="preserve">number </w:t>
      </w:r>
      <w:r>
        <w:rPr>
          <w:rFonts w:hint="eastAsia" w:ascii="Times New Roman" w:hAnsi="Times New Roman" w:eastAsia="宋体" w:cs="Times New Roman"/>
          <w:color w:val="auto"/>
          <w:szCs w:val="21"/>
        </w:rPr>
        <w:t>)</w:t>
      </w:r>
    </w:p>
    <w:p w14:paraId="06745169">
      <w:pPr>
        <w:numPr>
          <w:ilvl w:val="1"/>
          <w:numId w:val="20"/>
        </w:numPr>
        <w:snapToGrid w:val="0"/>
        <w:spacing w:after="156" w:afterLines="50" w:line="360" w:lineRule="auto"/>
        <w:rPr>
          <w:rFonts w:ascii="Times New Roman" w:hAnsi="Times New Roman" w:eastAsia="宋体" w:cs="Times New Roman"/>
          <w:color w:val="auto"/>
          <w:szCs w:val="21"/>
        </w:rPr>
      </w:pPr>
      <w:r>
        <w:rPr>
          <w:rFonts w:hint="eastAsia" w:ascii="Times New Roman" w:hAnsi="Times New Roman" w:eastAsia="宋体" w:cs="Times New Roman"/>
          <w:color w:val="auto"/>
          <w:szCs w:val="21"/>
        </w:rPr>
        <w:t xml:space="preserve">bring pandas to breeding centres to make sure that (6) </w:t>
      </w:r>
      <w:r>
        <w:rPr>
          <w:rFonts w:hint="eastAsia" w:ascii="Times New Roman" w:hAnsi="Times New Roman" w:eastAsia="宋体" w:cs="Times New Roman"/>
          <w:color w:val="auto"/>
          <w:szCs w:val="21"/>
          <w:u w:val="single"/>
        </w:rPr>
        <w:t>clause,</w:t>
      </w:r>
      <w:r>
        <w:rPr>
          <w:rFonts w:hint="eastAsia" w:ascii="Times New Roman" w:hAnsi="Times New Roman" w:eastAsia="宋体" w:cs="Times New Roman"/>
          <w:color w:val="auto"/>
          <w:szCs w:val="21"/>
        </w:rPr>
        <w:t xml:space="preserve"> and then </w:t>
      </w:r>
    </w:p>
    <w:p w14:paraId="3763D773">
      <w:pPr>
        <w:snapToGrid w:val="0"/>
        <w:spacing w:after="156" w:afterLines="50" w:line="360" w:lineRule="auto"/>
        <w:ind w:left="420" w:firstLine="420" w:firstLineChars="200"/>
        <w:rPr>
          <w:rFonts w:ascii="Times New Roman" w:hAnsi="Times New Roman" w:eastAsia="宋体" w:cs="Times New Roman"/>
          <w:color w:val="auto"/>
          <w:szCs w:val="21"/>
        </w:rPr>
      </w:pPr>
      <w:r>
        <w:rPr>
          <w:rFonts w:hint="eastAsia" w:ascii="Times New Roman" w:hAnsi="Times New Roman" w:eastAsia="宋体" w:cs="Times New Roman"/>
          <w:color w:val="auto"/>
          <w:szCs w:val="21"/>
        </w:rPr>
        <w:t xml:space="preserve">(7) </w:t>
      </w:r>
      <w:r>
        <w:rPr>
          <w:rFonts w:hint="eastAsia" w:ascii="Times New Roman" w:hAnsi="Times New Roman" w:eastAsia="宋体" w:cs="Times New Roman"/>
          <w:color w:val="auto"/>
          <w:szCs w:val="21"/>
          <w:u w:val="single"/>
        </w:rPr>
        <w:t xml:space="preserve">clause                 </w:t>
      </w:r>
      <w:bookmarkStart w:id="2" w:name="_GoBack"/>
      <w:bookmarkEnd w:id="2"/>
      <w:r>
        <w:rPr>
          <w:rFonts w:hint="eastAsia" w:ascii="Times New Roman" w:hAnsi="Times New Roman" w:eastAsia="宋体" w:cs="Times New Roman"/>
          <w:color w:val="auto"/>
          <w:szCs w:val="21"/>
          <w:u w:val="single"/>
        </w:rPr>
        <w:t xml:space="preserve">                       </w:t>
      </w:r>
      <w:r>
        <w:rPr>
          <w:rFonts w:hint="eastAsia" w:ascii="Times New Roman" w:hAnsi="Times New Roman" w:eastAsia="宋体" w:cs="Times New Roman"/>
          <w:color w:val="auto"/>
          <w:szCs w:val="21"/>
        </w:rPr>
        <w:t>.</w:t>
      </w:r>
    </w:p>
    <w:p w14:paraId="0C4D3A5C">
      <w:pPr>
        <w:numPr>
          <w:ilvl w:val="1"/>
          <w:numId w:val="20"/>
        </w:numPr>
        <w:snapToGrid w:val="0"/>
        <w:spacing w:after="156" w:afterLines="50" w:line="360" w:lineRule="auto"/>
        <w:rPr>
          <w:rFonts w:ascii="Times New Roman" w:hAnsi="Times New Roman" w:eastAsia="宋体" w:cs="Times New Roman"/>
          <w:color w:val="auto"/>
          <w:szCs w:val="21"/>
        </w:rPr>
      </w:pPr>
      <w:r>
        <w:rPr>
          <w:rFonts w:hint="eastAsia" w:ascii="Times New Roman" w:hAnsi="Times New Roman" w:eastAsia="宋体" w:cs="Times New Roman"/>
          <w:color w:val="auto"/>
          <w:szCs w:val="21"/>
        </w:rPr>
        <w:t xml:space="preserve">(8) </w:t>
      </w:r>
      <w:r>
        <w:rPr>
          <w:rFonts w:hint="eastAsia" w:ascii="Times New Roman" w:hAnsi="Times New Roman" w:eastAsia="宋体" w:cs="Times New Roman"/>
          <w:color w:val="auto"/>
          <w:szCs w:val="21"/>
          <w:u w:val="single"/>
        </w:rPr>
        <w:t xml:space="preserve">verb phrase                                  </w:t>
      </w:r>
      <w:r>
        <w:rPr>
          <w:rFonts w:hint="eastAsia" w:ascii="Times New Roman" w:hAnsi="Times New Roman" w:eastAsia="宋体" w:cs="Times New Roman"/>
          <w:color w:val="auto"/>
          <w:szCs w:val="21"/>
        </w:rPr>
        <w:t xml:space="preserve">   </w:t>
      </w:r>
    </w:p>
    <w:p w14:paraId="09C49E43">
      <w:pPr>
        <w:numPr>
          <w:ilvl w:val="0"/>
          <w:numId w:val="21"/>
        </w:numPr>
        <w:snapToGrid w:val="0"/>
        <w:spacing w:line="360" w:lineRule="auto"/>
        <w:ind w:firstLine="210" w:firstLineChars="100"/>
        <w:rPr>
          <w:rFonts w:ascii="Times New Roman" w:hAnsi="Times New Roman" w:eastAsia="宋体" w:cs="Times New Roman"/>
          <w:szCs w:val="21"/>
        </w:rPr>
      </w:pPr>
      <w:r>
        <w:rPr>
          <w:rFonts w:hint="eastAsia" w:ascii="Times New Roman" w:hAnsi="Times New Roman" w:eastAsia="宋体" w:cs="Times New Roman"/>
          <w:color w:val="auto"/>
          <w:szCs w:val="21"/>
        </w:rPr>
        <w:t>分组核对答案，小组内讨论不确定的地方。教师再次播放音频，学生反复精听，直至确定正确答案。教师讲解较难的表达，如bring pandas to breeding centres, set them free，帮助学生精准把握听力材料中保护大</w:t>
      </w:r>
      <w:r>
        <w:rPr>
          <w:rFonts w:hint="eastAsia" w:ascii="Times New Roman" w:hAnsi="Times New Roman" w:eastAsia="宋体" w:cs="Times New Roman"/>
          <w:szCs w:val="21"/>
        </w:rPr>
        <w:t>熊猫的具体细节。</w:t>
      </w:r>
    </w:p>
    <w:p w14:paraId="56F824B7">
      <w:pPr>
        <w:numPr>
          <w:ilvl w:val="0"/>
          <w:numId w:val="18"/>
        </w:num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教师把大熊猫面临的危险和人们采取的保护措施以表格的形式写在黑板上。</w:t>
      </w:r>
    </w:p>
    <w:tbl>
      <w:tblPr>
        <w:tblStyle w:val="10"/>
        <w:tblpPr w:leftFromText="180" w:rightFromText="180" w:vertAnchor="text" w:horzAnchor="page" w:tblpX="1611" w:tblpY="12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55"/>
        <w:gridCol w:w="1985"/>
        <w:gridCol w:w="4782"/>
      </w:tblGrid>
      <w:tr w14:paraId="417CBBC1">
        <w:tblPrEx>
          <w:tblCellMar>
            <w:top w:w="0" w:type="dxa"/>
            <w:left w:w="108" w:type="dxa"/>
            <w:bottom w:w="0" w:type="dxa"/>
            <w:right w:w="108" w:type="dxa"/>
          </w:tblCellMar>
        </w:tblPrEx>
        <w:tc>
          <w:tcPr>
            <w:tcW w:w="1755" w:type="dxa"/>
          </w:tcPr>
          <w:p w14:paraId="08A5590D">
            <w:pPr>
              <w:snapToGrid w:val="0"/>
              <w:spacing w:line="360" w:lineRule="auto"/>
              <w:rPr>
                <w:rFonts w:ascii="Times New Roman" w:hAnsi="Times New Roman" w:eastAsia="宋体" w:cs="Times New Roman"/>
                <w:b/>
                <w:bCs/>
                <w:szCs w:val="21"/>
              </w:rPr>
            </w:pPr>
            <w:r>
              <w:rPr>
                <w:rFonts w:ascii="Times New Roman" w:hAnsi="Times New Roman" w:eastAsia="宋体" w:cs="Times New Roman"/>
                <w:b/>
                <w:bCs/>
                <w:szCs w:val="21"/>
              </w:rPr>
              <w:t>Animals</w:t>
            </w:r>
          </w:p>
        </w:tc>
        <w:tc>
          <w:tcPr>
            <w:tcW w:w="1985" w:type="dxa"/>
          </w:tcPr>
          <w:p w14:paraId="4A55EFA9">
            <w:pPr>
              <w:snapToGrid w:val="0"/>
              <w:spacing w:line="360" w:lineRule="auto"/>
              <w:rPr>
                <w:rFonts w:ascii="Times New Roman" w:hAnsi="Times New Roman" w:eastAsia="宋体" w:cs="Times New Roman"/>
                <w:b/>
                <w:bCs/>
                <w:szCs w:val="21"/>
              </w:rPr>
            </w:pPr>
            <w:r>
              <w:rPr>
                <w:rFonts w:ascii="Times New Roman" w:hAnsi="Times New Roman" w:eastAsia="宋体" w:cs="Times New Roman"/>
                <w:b/>
                <w:bCs/>
                <w:szCs w:val="21"/>
              </w:rPr>
              <w:t>Dangers the</w:t>
            </w:r>
            <w:r>
              <w:rPr>
                <w:rFonts w:hint="eastAsia" w:ascii="Times New Roman" w:hAnsi="Times New Roman" w:eastAsia="宋体" w:cs="Times New Roman"/>
                <w:b/>
                <w:bCs/>
                <w:szCs w:val="21"/>
              </w:rPr>
              <w:t>y</w:t>
            </w:r>
            <w:r>
              <w:rPr>
                <w:rFonts w:ascii="Times New Roman" w:hAnsi="Times New Roman" w:eastAsia="宋体" w:cs="Times New Roman"/>
                <w:b/>
                <w:bCs/>
                <w:szCs w:val="21"/>
              </w:rPr>
              <w:t xml:space="preserve"> face</w:t>
            </w:r>
          </w:p>
        </w:tc>
        <w:tc>
          <w:tcPr>
            <w:tcW w:w="4782" w:type="dxa"/>
          </w:tcPr>
          <w:p w14:paraId="5DD7F91D">
            <w:pPr>
              <w:snapToGrid w:val="0"/>
              <w:spacing w:line="360" w:lineRule="auto"/>
              <w:rPr>
                <w:rFonts w:ascii="Times New Roman" w:hAnsi="Times New Roman" w:eastAsia="宋体" w:cs="Times New Roman"/>
                <w:b/>
                <w:bCs/>
                <w:szCs w:val="21"/>
              </w:rPr>
            </w:pPr>
            <w:r>
              <w:rPr>
                <w:rFonts w:ascii="Times New Roman" w:hAnsi="Times New Roman" w:eastAsia="宋体" w:cs="Times New Roman"/>
                <w:b/>
                <w:bCs/>
                <w:szCs w:val="21"/>
              </w:rPr>
              <w:t>Ways to protect them</w:t>
            </w:r>
          </w:p>
        </w:tc>
      </w:tr>
      <w:tr w14:paraId="13EC6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55" w:type="dxa"/>
          </w:tcPr>
          <w:p w14:paraId="693BBC5E">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Giant panda</w:t>
            </w:r>
          </w:p>
        </w:tc>
        <w:tc>
          <w:tcPr>
            <w:tcW w:w="1985" w:type="dxa"/>
          </w:tcPr>
          <w:p w14:paraId="33B65983">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 xml:space="preserve">climate change, habitat loss, </w:t>
            </w:r>
          </w:p>
        </w:tc>
        <w:tc>
          <w:tcPr>
            <w:tcW w:w="4782" w:type="dxa"/>
          </w:tcPr>
          <w:p w14:paraId="7594B7A0">
            <w:pPr>
              <w:numPr>
                <w:ilvl w:val="0"/>
                <w:numId w:val="22"/>
              </w:num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Protect the home of the giant panda.</w:t>
            </w:r>
          </w:p>
          <w:p w14:paraId="65556870">
            <w:pPr>
              <w:numPr>
                <w:ilvl w:val="0"/>
                <w:numId w:val="22"/>
              </w:num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Bring pandas to breeding centres.</w:t>
            </w:r>
          </w:p>
          <w:p w14:paraId="18947F82">
            <w:pPr>
              <w:numPr>
                <w:ilvl w:val="0"/>
                <w:numId w:val="22"/>
              </w:num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Make laws to protect pandas.</w:t>
            </w:r>
          </w:p>
        </w:tc>
      </w:tr>
      <w:tr w14:paraId="7B98E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1755" w:type="dxa"/>
          </w:tcPr>
          <w:p w14:paraId="6FBEAD41">
            <w:pPr>
              <w:snapToGrid w:val="0"/>
              <w:spacing w:line="360" w:lineRule="auto"/>
              <w:rPr>
                <w:rFonts w:ascii="Times New Roman" w:hAnsi="Times New Roman" w:eastAsia="宋体" w:cs="Times New Roman"/>
                <w:szCs w:val="21"/>
              </w:rPr>
            </w:pPr>
          </w:p>
        </w:tc>
        <w:tc>
          <w:tcPr>
            <w:tcW w:w="1985" w:type="dxa"/>
          </w:tcPr>
          <w:p w14:paraId="01098104">
            <w:pPr>
              <w:snapToGrid w:val="0"/>
              <w:spacing w:line="360" w:lineRule="auto"/>
              <w:rPr>
                <w:rFonts w:ascii="Times New Roman" w:hAnsi="Times New Roman" w:eastAsia="宋体" w:cs="Times New Roman"/>
                <w:szCs w:val="21"/>
              </w:rPr>
            </w:pPr>
          </w:p>
        </w:tc>
        <w:tc>
          <w:tcPr>
            <w:tcW w:w="4782" w:type="dxa"/>
          </w:tcPr>
          <w:p w14:paraId="64A7273B">
            <w:pPr>
              <w:snapToGrid w:val="0"/>
              <w:spacing w:line="360" w:lineRule="auto"/>
              <w:rPr>
                <w:rFonts w:ascii="Times New Roman" w:hAnsi="Times New Roman" w:eastAsia="宋体" w:cs="Times New Roman"/>
                <w:szCs w:val="21"/>
              </w:rPr>
            </w:pPr>
          </w:p>
        </w:tc>
      </w:tr>
      <w:tr w14:paraId="6373E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 w:hRule="atLeast"/>
        </w:trPr>
        <w:tc>
          <w:tcPr>
            <w:tcW w:w="1755" w:type="dxa"/>
          </w:tcPr>
          <w:p w14:paraId="33B45624">
            <w:pPr>
              <w:snapToGrid w:val="0"/>
              <w:spacing w:line="360" w:lineRule="auto"/>
              <w:rPr>
                <w:rFonts w:ascii="Times New Roman" w:hAnsi="Times New Roman" w:eastAsia="宋体" w:cs="Times New Roman"/>
                <w:szCs w:val="21"/>
              </w:rPr>
            </w:pPr>
          </w:p>
        </w:tc>
        <w:tc>
          <w:tcPr>
            <w:tcW w:w="1985" w:type="dxa"/>
          </w:tcPr>
          <w:p w14:paraId="28598250">
            <w:pPr>
              <w:snapToGrid w:val="0"/>
              <w:spacing w:line="360" w:lineRule="auto"/>
              <w:rPr>
                <w:rFonts w:ascii="Times New Roman" w:hAnsi="Times New Roman" w:eastAsia="宋体" w:cs="Times New Roman"/>
                <w:szCs w:val="21"/>
              </w:rPr>
            </w:pPr>
          </w:p>
        </w:tc>
        <w:tc>
          <w:tcPr>
            <w:tcW w:w="4782" w:type="dxa"/>
          </w:tcPr>
          <w:p w14:paraId="0CE90BBC">
            <w:pPr>
              <w:snapToGrid w:val="0"/>
              <w:spacing w:line="360" w:lineRule="auto"/>
              <w:rPr>
                <w:rFonts w:ascii="Times New Roman" w:hAnsi="Times New Roman" w:eastAsia="宋体" w:cs="Times New Roman"/>
                <w:szCs w:val="21"/>
              </w:rPr>
            </w:pPr>
          </w:p>
        </w:tc>
      </w:tr>
      <w:tr w14:paraId="19FF1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trPr>
        <w:tc>
          <w:tcPr>
            <w:tcW w:w="1755" w:type="dxa"/>
          </w:tcPr>
          <w:p w14:paraId="70ABD2C9">
            <w:pPr>
              <w:snapToGrid w:val="0"/>
              <w:spacing w:line="360" w:lineRule="auto"/>
              <w:rPr>
                <w:rFonts w:ascii="Times New Roman" w:hAnsi="Times New Roman" w:eastAsia="宋体" w:cs="Times New Roman"/>
                <w:szCs w:val="21"/>
              </w:rPr>
            </w:pPr>
          </w:p>
        </w:tc>
        <w:tc>
          <w:tcPr>
            <w:tcW w:w="1985" w:type="dxa"/>
          </w:tcPr>
          <w:p w14:paraId="0AC26A20">
            <w:pPr>
              <w:snapToGrid w:val="0"/>
              <w:spacing w:line="360" w:lineRule="auto"/>
              <w:rPr>
                <w:rFonts w:ascii="Times New Roman" w:hAnsi="Times New Roman" w:eastAsia="宋体" w:cs="Times New Roman"/>
                <w:szCs w:val="21"/>
              </w:rPr>
            </w:pPr>
          </w:p>
        </w:tc>
        <w:tc>
          <w:tcPr>
            <w:tcW w:w="4782" w:type="dxa"/>
          </w:tcPr>
          <w:p w14:paraId="5F6DFFE6">
            <w:pPr>
              <w:snapToGrid w:val="0"/>
              <w:spacing w:line="360" w:lineRule="auto"/>
              <w:rPr>
                <w:rFonts w:ascii="Times New Roman" w:hAnsi="Times New Roman" w:eastAsia="宋体" w:cs="Times New Roman"/>
                <w:szCs w:val="21"/>
              </w:rPr>
            </w:pPr>
          </w:p>
        </w:tc>
      </w:tr>
    </w:tbl>
    <w:p w14:paraId="6A02FE09">
      <w:pPr>
        <w:snapToGrid w:val="0"/>
        <w:spacing w:line="360" w:lineRule="auto"/>
        <w:ind w:firstLine="210" w:firstLineChars="100"/>
        <w:rPr>
          <w:rFonts w:ascii="Times New Roman" w:hAnsi="Times New Roman" w:eastAsia="宋体" w:cs="Times New Roman"/>
          <w:szCs w:val="21"/>
        </w:rPr>
      </w:pPr>
    </w:p>
    <w:p w14:paraId="0FD88DDE">
      <w:pPr>
        <w:snapToGrid w:val="0"/>
        <w:spacing w:line="360" w:lineRule="auto"/>
        <w:rPr>
          <w:rFonts w:ascii="Times New Roman" w:hAnsi="Times New Roman" w:eastAsia="宋体" w:cs="Times New Roman"/>
          <w:b/>
          <w:szCs w:val="21"/>
        </w:rPr>
      </w:pPr>
      <w:r>
        <w:rPr>
          <w:rFonts w:ascii="Times New Roman" w:hAnsi="Times New Roman" w:eastAsia="宋体" w:cs="Times New Roman"/>
          <w:b/>
          <w:szCs w:val="21"/>
        </w:rPr>
        <w:t>Step 3 听后活动</w:t>
      </w:r>
    </w:p>
    <w:p w14:paraId="01C73506">
      <w:pPr>
        <w:numPr>
          <w:ilvl w:val="0"/>
          <w:numId w:val="23"/>
        </w:num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思考文章体裁：学生回答问题 What type of text is it?</w:t>
      </w:r>
    </w:p>
    <w:p w14:paraId="5249E392">
      <w:pPr>
        <w:numPr>
          <w:ilvl w:val="0"/>
          <w:numId w:val="24"/>
        </w:num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Narrative（记叙文）.     B.Expository（说明文）.    C.Argumentative（议论文）.</w:t>
      </w:r>
    </w:p>
    <w:p w14:paraId="77AC4150">
      <w:pPr>
        <w:numPr>
          <w:ilvl w:val="0"/>
          <w:numId w:val="23"/>
        </w:num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*分析说明方法：学生将听力材料中的内容与说明方法进行配对</w:t>
      </w:r>
      <w:r>
        <w:rPr>
          <w:rFonts w:hint="eastAsia" w:ascii="Times New Roman" w:hAnsi="Times New Roman" w:eastAsia="宋体" w:cs="Times New Roman"/>
          <w:szCs w:val="21"/>
          <w:lang w:eastAsia="zh-CN"/>
        </w:rPr>
        <w:t>，</w:t>
      </w:r>
      <w:r>
        <w:rPr>
          <w:rFonts w:hint="eastAsia" w:ascii="Times New Roman" w:hAnsi="Times New Roman" w:eastAsia="宋体" w:cs="Times New Roman"/>
          <w:szCs w:val="21"/>
          <w:lang w:val="en-US" w:eastAsia="zh-CN"/>
        </w:rPr>
        <w:t>详细活动设计请参考教学课件</w:t>
      </w:r>
      <w:r>
        <w:rPr>
          <w:rFonts w:hint="eastAsia" w:ascii="Times New Roman" w:hAnsi="Times New Roman" w:eastAsia="宋体" w:cs="Times New Roman"/>
          <w:szCs w:val="21"/>
        </w:rPr>
        <w:t>。</w:t>
      </w:r>
    </w:p>
    <w:p w14:paraId="55DAACA6">
      <w:pPr>
        <w:numPr>
          <w:ilvl w:val="0"/>
          <w:numId w:val="23"/>
        </w:numPr>
        <w:snapToGrid w:val="0"/>
        <w:spacing w:line="360" w:lineRule="auto"/>
        <w:rPr>
          <w:rFonts w:hint="eastAsia" w:ascii="Times New Roman" w:hAnsi="Times New Roman" w:eastAsia="宋体" w:cs="Times New Roman"/>
          <w:szCs w:val="21"/>
          <w:highlight w:val="none"/>
        </w:rPr>
      </w:pPr>
      <w:r>
        <w:rPr>
          <w:rFonts w:hint="eastAsia" w:ascii="Times New Roman" w:hAnsi="Times New Roman" w:eastAsia="宋体" w:cs="Times New Roman"/>
          <w:szCs w:val="21"/>
          <w:highlight w:val="none"/>
        </w:rPr>
        <w:t>绘制思维导图：引导学生分组绘制思维导图。学生根据思维导图，使用完整的句子来复述与大熊猫相关的内容。教师鼓励学生思考并表达其他保护大熊猫的方法。</w:t>
      </w:r>
    </w:p>
    <w:p w14:paraId="4110D16E">
      <w:pPr>
        <w:numPr>
          <w:ilvl w:val="0"/>
          <w:numId w:val="23"/>
        </w:numPr>
        <w:snapToGrid w:val="0"/>
        <w:spacing w:line="360" w:lineRule="auto"/>
        <w:rPr>
          <w:rFonts w:ascii="Times New Roman" w:hAnsi="Times New Roman" w:eastAsia="宋体" w:cs="Times New Roman"/>
          <w:szCs w:val="21"/>
          <w:highlight w:val="none"/>
        </w:rPr>
      </w:pPr>
      <w:r>
        <w:rPr>
          <w:rFonts w:hint="eastAsia" w:ascii="Times New Roman" w:hAnsi="Times New Roman" w:eastAsia="宋体" w:cs="Times New Roman"/>
          <w:szCs w:val="21"/>
          <w:highlight w:val="none"/>
        </w:rPr>
        <w:t>播放介绍大熊猫的视频：教师通过视频向学生展示中国保护大熊猫所取得的成就。由于我国的努力，现在大熊猫种群数量持续增长，这说明我们的保护措施是卓有成效的</w:t>
      </w:r>
      <w:r>
        <w:rPr>
          <w:rFonts w:hint="eastAsia" w:ascii="Times New Roman" w:hAnsi="Times New Roman" w:eastAsia="宋体" w:cs="Times New Roman"/>
          <w:szCs w:val="21"/>
          <w:highlight w:val="none"/>
          <w:lang w:eastAsia="zh-CN"/>
        </w:rPr>
        <w:t>。</w:t>
      </w:r>
      <w:r>
        <w:rPr>
          <w:rFonts w:hint="eastAsia" w:ascii="Times New Roman" w:hAnsi="Times New Roman" w:eastAsia="宋体" w:cs="Times New Roman"/>
          <w:szCs w:val="21"/>
          <w:highlight w:val="none"/>
        </w:rPr>
        <w:t>同时也呼吁学生继续努力保护国宝大熊猫。教师通过引导学生初步了解濒危物种和易危物种的差别，为本单元Cross-curricular connection 做铺垫。</w:t>
      </w:r>
    </w:p>
    <w:p w14:paraId="3D3F4D97">
      <w:pPr>
        <w:numPr>
          <w:ilvl w:val="0"/>
          <w:numId w:val="23"/>
        </w:num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表达观点：学生合作完成活动4。教师鼓励学生搜集资料，具体描述大熊猫的外貌、食物、现状等，为本单元的写作做好铺垫。</w:t>
      </w:r>
    </w:p>
    <w:p w14:paraId="40907186">
      <w:pPr>
        <w:snapToGrid w:val="0"/>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教师以问题链的形式引导学生深度思考保护濒危动物的意义。如：</w:t>
      </w:r>
    </w:p>
    <w:p w14:paraId="005FE917">
      <w:pPr>
        <w:snapToGrid w:val="0"/>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(1) What economic benefits do you think giant pandas bring to the areas where they live?</w:t>
      </w:r>
    </w:p>
    <w:p w14:paraId="7A7DCECD">
      <w:pPr>
        <w:numPr>
          <w:ilvl w:val="0"/>
          <w:numId w:val="25"/>
        </w:numPr>
        <w:snapToGrid w:val="0"/>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What does the giant panda symbolize in China?</w:t>
      </w:r>
    </w:p>
    <w:p w14:paraId="47737833">
      <w:pPr>
        <w:numPr>
          <w:ilvl w:val="0"/>
          <w:numId w:val="25"/>
        </w:numPr>
        <w:snapToGrid w:val="0"/>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How do giant pandas help China share its culture with the world?</w:t>
      </w:r>
    </w:p>
    <w:p w14:paraId="5B9EFB8C">
      <w:pPr>
        <w:snapToGrid w:val="0"/>
        <w:spacing w:line="360" w:lineRule="auto"/>
        <w:rPr>
          <w:rFonts w:ascii="Times New Roman" w:hAnsi="Times New Roman" w:eastAsia="宋体" w:cs="Times New Roman"/>
          <w:szCs w:val="21"/>
        </w:rPr>
      </w:pPr>
    </w:p>
    <w:p w14:paraId="7D25050B">
      <w:pPr>
        <w:snapToGrid w:val="0"/>
        <w:spacing w:line="360" w:lineRule="auto"/>
        <w:rPr>
          <w:rFonts w:ascii="Times New Roman" w:hAnsi="Times New Roman" w:eastAsia="宋体" w:cs="Times New Roman"/>
          <w:b/>
          <w:szCs w:val="21"/>
        </w:rPr>
      </w:pPr>
      <w:r>
        <w:rPr>
          <w:rFonts w:ascii="Times New Roman" w:hAnsi="Times New Roman" w:eastAsia="宋体" w:cs="Times New Roman"/>
          <w:b/>
          <w:szCs w:val="21"/>
        </w:rPr>
        <w:t xml:space="preserve">Step 4 </w:t>
      </w:r>
      <w:r>
        <w:rPr>
          <w:rFonts w:hint="eastAsia" w:ascii="Times New Roman" w:hAnsi="Times New Roman" w:eastAsia="宋体" w:cs="Times New Roman"/>
          <w:b/>
          <w:szCs w:val="21"/>
        </w:rPr>
        <w:t xml:space="preserve"> 口语活动：回答问题 </w:t>
      </w:r>
    </w:p>
    <w:p w14:paraId="103F7960">
      <w:pPr>
        <w:numPr>
          <w:ilvl w:val="0"/>
          <w:numId w:val="26"/>
        </w:num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学生两人一组大声朗读课本第75活动1的对话，思考并回答以下问题。</w:t>
      </w:r>
    </w:p>
    <w:p w14:paraId="6E200D72">
      <w:pPr>
        <w:snapToGrid w:val="0"/>
        <w:spacing w:line="360" w:lineRule="auto"/>
        <w:ind w:left="424" w:leftChars="100" w:hanging="214" w:hangingChars="102"/>
        <w:rPr>
          <w:rFonts w:ascii="Times New Roman" w:hAnsi="Times New Roman" w:eastAsia="宋体" w:cs="Times New Roman"/>
          <w:szCs w:val="21"/>
        </w:rPr>
      </w:pPr>
      <w:r>
        <w:rPr>
          <w:rFonts w:ascii="Times New Roman" w:hAnsi="Times New Roman" w:eastAsia="宋体" w:cs="Times New Roman"/>
          <w:szCs w:val="21"/>
        </w:rPr>
        <w:t>(1)</w:t>
      </w:r>
      <w:r>
        <w:rPr>
          <w:rFonts w:hint="eastAsia" w:ascii="Times New Roman" w:hAnsi="Times New Roman" w:eastAsia="宋体" w:cs="Times New Roman"/>
          <w:szCs w:val="21"/>
        </w:rPr>
        <w:t xml:space="preserve"> What mustn</w:t>
      </w:r>
      <w:r>
        <w:rPr>
          <w:rFonts w:ascii="Times New Roman" w:hAnsi="Times New Roman" w:eastAsia="宋体" w:cs="Times New Roman"/>
          <w:szCs w:val="21"/>
        </w:rPr>
        <w:t>’</w:t>
      </w:r>
      <w:r>
        <w:rPr>
          <w:rFonts w:hint="eastAsia" w:ascii="Times New Roman" w:hAnsi="Times New Roman" w:eastAsia="宋体" w:cs="Times New Roman"/>
          <w:szCs w:val="21"/>
        </w:rPr>
        <w:t>t we do when we are on the beach?</w:t>
      </w:r>
    </w:p>
    <w:p w14:paraId="5EB0C9BF">
      <w:pPr>
        <w:snapToGrid w:val="0"/>
        <w:spacing w:line="360" w:lineRule="auto"/>
        <w:ind w:left="424" w:leftChars="100" w:hanging="214" w:hangingChars="102"/>
        <w:rPr>
          <w:rFonts w:ascii="Times New Roman" w:hAnsi="Times New Roman" w:eastAsia="宋体" w:cs="Times New Roman"/>
          <w:szCs w:val="21"/>
        </w:rPr>
      </w:pPr>
      <w:r>
        <w:rPr>
          <w:rFonts w:hint="eastAsia" w:ascii="Times New Roman" w:hAnsi="Times New Roman" w:eastAsia="宋体" w:cs="Times New Roman"/>
          <w:szCs w:val="21"/>
        </w:rPr>
        <w:t>We mustn</w:t>
      </w:r>
      <w:r>
        <w:rPr>
          <w:rFonts w:ascii="Times New Roman" w:hAnsi="Times New Roman" w:eastAsia="宋体" w:cs="Times New Roman"/>
          <w:szCs w:val="21"/>
        </w:rPr>
        <w:t>’</w:t>
      </w:r>
      <w:r>
        <w:rPr>
          <w:rFonts w:hint="eastAsia" w:ascii="Times New Roman" w:hAnsi="Times New Roman" w:eastAsia="宋体" w:cs="Times New Roman"/>
          <w:szCs w:val="21"/>
        </w:rPr>
        <w:t>t throw rubbish into the sea.</w:t>
      </w:r>
    </w:p>
    <w:p w14:paraId="753849C6">
      <w:pPr>
        <w:snapToGrid w:val="0"/>
        <w:spacing w:line="360" w:lineRule="auto"/>
        <w:ind w:left="424" w:leftChars="100" w:hanging="214" w:hangingChars="102"/>
        <w:rPr>
          <w:rFonts w:ascii="Times New Roman" w:hAnsi="Times New Roman" w:eastAsia="宋体" w:cs="Times New Roman"/>
          <w:szCs w:val="21"/>
        </w:rPr>
      </w:pPr>
      <w:r>
        <w:rPr>
          <w:rFonts w:hint="eastAsia" w:ascii="Times New Roman" w:hAnsi="Times New Roman" w:eastAsia="宋体" w:cs="Times New Roman"/>
          <w:szCs w:val="21"/>
        </w:rPr>
        <w:t>(2)What should we do to protect the sea animals in danger?</w:t>
      </w:r>
    </w:p>
    <w:p w14:paraId="0B732B4B">
      <w:pPr>
        <w:snapToGrid w:val="0"/>
        <w:spacing w:line="360" w:lineRule="auto"/>
        <w:ind w:left="222" w:leftChars="100" w:hanging="12" w:hangingChars="6"/>
        <w:rPr>
          <w:rFonts w:ascii="Times New Roman" w:hAnsi="Times New Roman" w:eastAsia="宋体" w:cs="Times New Roman"/>
          <w:szCs w:val="21"/>
        </w:rPr>
      </w:pPr>
      <w:r>
        <w:rPr>
          <w:rFonts w:hint="eastAsia" w:ascii="Times New Roman" w:hAnsi="Times New Roman" w:eastAsia="宋体" w:cs="Times New Roman"/>
          <w:szCs w:val="21"/>
        </w:rPr>
        <w:t>We must keep the oceans clean. We should write to factories and ask them to stop polluting the sea.</w:t>
      </w:r>
    </w:p>
    <w:p w14:paraId="11DBBB58">
      <w:pPr>
        <w:snapToGrid w:val="0"/>
        <w:spacing w:line="360" w:lineRule="auto"/>
        <w:ind w:left="424" w:leftChars="100" w:hanging="214" w:hangingChars="102"/>
        <w:rPr>
          <w:rFonts w:ascii="Times New Roman" w:hAnsi="Times New Roman" w:eastAsia="宋体" w:cs="Times New Roman"/>
          <w:szCs w:val="21"/>
        </w:rPr>
      </w:pPr>
      <w:r>
        <w:rPr>
          <w:rFonts w:hint="eastAsia" w:ascii="Times New Roman" w:hAnsi="Times New Roman" w:eastAsia="宋体" w:cs="Times New Roman"/>
          <w:szCs w:val="21"/>
        </w:rPr>
        <w:t xml:space="preserve">(3)What else should we do to protect sea animals? </w:t>
      </w:r>
    </w:p>
    <w:p w14:paraId="35AECAE1">
      <w:pPr>
        <w:snapToGrid w:val="0"/>
        <w:spacing w:line="360" w:lineRule="auto"/>
        <w:ind w:left="195" w:leftChars="93" w:firstLine="10" w:firstLineChars="0"/>
        <w:rPr>
          <w:rFonts w:ascii="Times New Roman" w:hAnsi="Times New Roman" w:eastAsia="宋体" w:cs="Times New Roman"/>
          <w:szCs w:val="21"/>
        </w:rPr>
      </w:pPr>
      <w:r>
        <w:rPr>
          <w:rFonts w:ascii="Times New Roman" w:hAnsi="Times New Roman" w:eastAsia="宋体" w:cs="Times New Roman"/>
          <w:color w:val="auto"/>
          <w:szCs w:val="21"/>
          <w:u w:val="none"/>
        </w:rPr>
        <w:t>We must make laws to stop illegal fishing. We should also call on our family and friends to join in</w:t>
      </w:r>
      <w:r>
        <w:rPr>
          <w:rFonts w:hint="eastAsia" w:ascii="Times New Roman" w:hAnsi="Times New Roman" w:eastAsia="宋体" w:cs="Times New Roman"/>
          <w:szCs w:val="21"/>
        </w:rPr>
        <w:t>.</w:t>
      </w:r>
    </w:p>
    <w:p w14:paraId="0DA9DE27">
      <w:pPr>
        <w:snapToGrid w:val="0"/>
        <w:spacing w:line="360" w:lineRule="auto"/>
        <w:ind w:firstLine="0" w:firstLineChars="0"/>
        <w:rPr>
          <w:rFonts w:ascii="Times New Roman" w:hAnsi="Times New Roman" w:eastAsia="宋体" w:cs="Times New Roman"/>
          <w:szCs w:val="21"/>
        </w:rPr>
      </w:pPr>
      <w:r>
        <w:rPr>
          <w:rFonts w:hint="eastAsia" w:ascii="Times New Roman" w:hAnsi="Times New Roman" w:eastAsia="宋体" w:cs="Times New Roman"/>
          <w:szCs w:val="21"/>
        </w:rPr>
        <w:t>教师引导学生从内容（人类的哪些行为使得海洋动物陷入危险，我们应该怎样保护海洋动物）和形式（谈论责任与义务的时候常用的句型）两个角度分析教材提供的文本。</w:t>
      </w:r>
    </w:p>
    <w:p w14:paraId="48BC2B6D">
      <w:pPr>
        <w:numPr>
          <w:ilvl w:val="0"/>
          <w:numId w:val="26"/>
        </w:num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带领学生回顾情态动词内容。</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8"/>
        <w:gridCol w:w="1983"/>
        <w:gridCol w:w="2228"/>
        <w:gridCol w:w="3103"/>
      </w:tblGrid>
      <w:tr w14:paraId="6039B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shd w:val="clear" w:color="auto" w:fill="auto"/>
            <w:vAlign w:val="center"/>
          </w:tcPr>
          <w:p w14:paraId="75DAC358">
            <w:pPr>
              <w:pStyle w:val="7"/>
              <w:spacing w:line="360" w:lineRule="auto"/>
              <w:rPr>
                <w:rFonts w:ascii="Times New Roman" w:hAnsi="Times New Roman" w:eastAsia="宋体"/>
                <w:sz w:val="21"/>
              </w:rPr>
            </w:pPr>
            <w:r>
              <w:rPr>
                <w:rFonts w:hint="eastAsia" w:ascii="Times New Roman" w:hAnsi="Times New Roman" w:eastAsia="宋体"/>
                <w:sz w:val="21"/>
              </w:rPr>
              <w:t>Affirmative</w:t>
            </w:r>
          </w:p>
          <w:p w14:paraId="6485037F">
            <w:pPr>
              <w:pStyle w:val="7"/>
              <w:spacing w:line="360" w:lineRule="auto"/>
              <w:rPr>
                <w:rFonts w:ascii="Times New Roman" w:hAnsi="Times New Roman"/>
                <w:sz w:val="21"/>
              </w:rPr>
            </w:pPr>
            <w:r>
              <w:rPr>
                <w:rFonts w:ascii="Times New Roman" w:hAnsi="Times New Roman"/>
                <w:sz w:val="21"/>
              </w:rPr>
              <w:t>肯定</w:t>
            </w:r>
          </w:p>
        </w:tc>
        <w:tc>
          <w:tcPr>
            <w:tcW w:w="0" w:type="auto"/>
            <w:shd w:val="clear" w:color="auto" w:fill="auto"/>
            <w:vAlign w:val="center"/>
          </w:tcPr>
          <w:p w14:paraId="5DE41B24">
            <w:pPr>
              <w:pStyle w:val="7"/>
              <w:spacing w:line="360" w:lineRule="auto"/>
              <w:rPr>
                <w:rFonts w:ascii="Times New Roman" w:hAnsi="Times New Roman"/>
                <w:sz w:val="21"/>
              </w:rPr>
            </w:pPr>
            <w:r>
              <w:rPr>
                <w:rFonts w:ascii="Times New Roman" w:hAnsi="Times New Roman"/>
                <w:sz w:val="21"/>
              </w:rPr>
              <w:t>Negative</w:t>
            </w:r>
          </w:p>
          <w:p w14:paraId="12F22586">
            <w:pPr>
              <w:pStyle w:val="7"/>
              <w:spacing w:line="360" w:lineRule="auto"/>
              <w:rPr>
                <w:rFonts w:ascii="Times New Roman" w:hAnsi="Times New Roman"/>
                <w:sz w:val="21"/>
              </w:rPr>
            </w:pPr>
            <w:r>
              <w:rPr>
                <w:rFonts w:ascii="Times New Roman" w:hAnsi="Times New Roman"/>
                <w:sz w:val="21"/>
              </w:rPr>
              <w:t>否定</w:t>
            </w:r>
          </w:p>
        </w:tc>
        <w:tc>
          <w:tcPr>
            <w:tcW w:w="0" w:type="auto"/>
            <w:shd w:val="clear" w:color="auto" w:fill="auto"/>
            <w:vAlign w:val="center"/>
          </w:tcPr>
          <w:p w14:paraId="6E96394E">
            <w:pPr>
              <w:pStyle w:val="7"/>
              <w:spacing w:line="360" w:lineRule="auto"/>
              <w:rPr>
                <w:rFonts w:ascii="Times New Roman" w:hAnsi="Times New Roman"/>
                <w:sz w:val="21"/>
              </w:rPr>
            </w:pPr>
            <w:r>
              <w:rPr>
                <w:rFonts w:ascii="Times New Roman" w:hAnsi="Times New Roman"/>
                <w:sz w:val="21"/>
              </w:rPr>
              <w:t>Difference</w:t>
            </w:r>
          </w:p>
          <w:p w14:paraId="142144F3">
            <w:pPr>
              <w:pStyle w:val="7"/>
              <w:spacing w:line="360" w:lineRule="auto"/>
              <w:rPr>
                <w:rFonts w:ascii="Times New Roman" w:hAnsi="Times New Roman"/>
                <w:sz w:val="21"/>
              </w:rPr>
            </w:pPr>
            <w:r>
              <w:rPr>
                <w:rFonts w:ascii="Times New Roman" w:hAnsi="Times New Roman"/>
                <w:sz w:val="21"/>
              </w:rPr>
              <w:t>区别</w:t>
            </w:r>
          </w:p>
        </w:tc>
        <w:tc>
          <w:tcPr>
            <w:tcW w:w="0" w:type="auto"/>
            <w:shd w:val="clear" w:color="auto" w:fill="auto"/>
            <w:vAlign w:val="center"/>
          </w:tcPr>
          <w:p w14:paraId="5B5EC90F">
            <w:pPr>
              <w:pStyle w:val="7"/>
              <w:spacing w:line="360" w:lineRule="auto"/>
              <w:rPr>
                <w:rFonts w:ascii="Times New Roman" w:hAnsi="Times New Roman"/>
                <w:sz w:val="21"/>
              </w:rPr>
            </w:pPr>
            <w:r>
              <w:rPr>
                <w:rFonts w:ascii="Times New Roman" w:hAnsi="Times New Roman"/>
                <w:sz w:val="21"/>
              </w:rPr>
              <w:t>Examples</w:t>
            </w:r>
          </w:p>
          <w:p w14:paraId="5E5439C9">
            <w:pPr>
              <w:pStyle w:val="7"/>
              <w:spacing w:line="360" w:lineRule="auto"/>
              <w:rPr>
                <w:rFonts w:ascii="Times New Roman" w:hAnsi="Times New Roman"/>
                <w:sz w:val="21"/>
              </w:rPr>
            </w:pPr>
            <w:r>
              <w:rPr>
                <w:rFonts w:ascii="Times New Roman" w:hAnsi="Times New Roman"/>
                <w:sz w:val="21"/>
              </w:rPr>
              <w:t>例句</w:t>
            </w:r>
          </w:p>
        </w:tc>
      </w:tr>
      <w:tr w14:paraId="15F53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shd w:val="clear" w:color="auto" w:fill="auto"/>
            <w:vAlign w:val="center"/>
          </w:tcPr>
          <w:p w14:paraId="2264C4DA">
            <w:pPr>
              <w:pStyle w:val="7"/>
              <w:spacing w:line="360" w:lineRule="auto"/>
              <w:rPr>
                <w:rFonts w:ascii="Times New Roman" w:hAnsi="Times New Roman"/>
                <w:sz w:val="21"/>
              </w:rPr>
            </w:pPr>
            <w:r>
              <w:rPr>
                <w:rFonts w:ascii="Times New Roman" w:hAnsi="Times New Roman"/>
                <w:sz w:val="21"/>
              </w:rPr>
              <w:t>should</w:t>
            </w:r>
          </w:p>
          <w:p w14:paraId="0EE09D77">
            <w:pPr>
              <w:pStyle w:val="7"/>
              <w:spacing w:line="360" w:lineRule="auto"/>
              <w:rPr>
                <w:rFonts w:ascii="Times New Roman" w:hAnsi="Times New Roman"/>
                <w:sz w:val="21"/>
              </w:rPr>
            </w:pPr>
            <w:r>
              <w:rPr>
                <w:rFonts w:ascii="Times New Roman" w:hAnsi="Times New Roman"/>
                <w:sz w:val="21"/>
              </w:rPr>
              <w:t>应该</w:t>
            </w:r>
          </w:p>
        </w:tc>
        <w:tc>
          <w:tcPr>
            <w:tcW w:w="0" w:type="auto"/>
            <w:shd w:val="clear" w:color="auto" w:fill="auto"/>
            <w:vAlign w:val="center"/>
          </w:tcPr>
          <w:p w14:paraId="5A058F88">
            <w:pPr>
              <w:pStyle w:val="7"/>
              <w:spacing w:line="360" w:lineRule="auto"/>
              <w:rPr>
                <w:rFonts w:ascii="Times New Roman" w:hAnsi="Times New Roman"/>
                <w:sz w:val="21"/>
              </w:rPr>
            </w:pPr>
            <w:r>
              <w:rPr>
                <w:rFonts w:ascii="Times New Roman" w:hAnsi="Times New Roman"/>
                <w:sz w:val="21"/>
              </w:rPr>
              <w:t>should not/shouldn’t</w:t>
            </w:r>
          </w:p>
          <w:p w14:paraId="2260422E">
            <w:pPr>
              <w:pStyle w:val="7"/>
              <w:spacing w:line="360" w:lineRule="auto"/>
              <w:rPr>
                <w:rFonts w:ascii="Times New Roman" w:hAnsi="Times New Roman"/>
                <w:sz w:val="21"/>
              </w:rPr>
            </w:pPr>
            <w:r>
              <w:rPr>
                <w:rFonts w:ascii="Times New Roman" w:hAnsi="Times New Roman"/>
                <w:sz w:val="21"/>
              </w:rPr>
              <w:t>不应该</w:t>
            </w:r>
          </w:p>
        </w:tc>
        <w:tc>
          <w:tcPr>
            <w:tcW w:w="0" w:type="auto"/>
            <w:vMerge w:val="restart"/>
            <w:shd w:val="clear" w:color="auto" w:fill="auto"/>
            <w:vAlign w:val="center"/>
          </w:tcPr>
          <w:p w14:paraId="61D79628">
            <w:pPr>
              <w:pStyle w:val="7"/>
              <w:spacing w:line="360" w:lineRule="auto"/>
              <w:rPr>
                <w:rFonts w:ascii="Times New Roman" w:hAnsi="Times New Roman"/>
                <w:sz w:val="21"/>
              </w:rPr>
            </w:pPr>
            <w:r>
              <w:rPr>
                <w:rFonts w:ascii="Times New Roman" w:hAnsi="Times New Roman"/>
                <w:sz w:val="21"/>
              </w:rPr>
              <w:t>在表示义务或责任时，should比must语气略轻一些。</w:t>
            </w:r>
          </w:p>
        </w:tc>
        <w:tc>
          <w:tcPr>
            <w:tcW w:w="0" w:type="auto"/>
            <w:shd w:val="clear" w:color="auto" w:fill="auto"/>
            <w:vAlign w:val="center"/>
          </w:tcPr>
          <w:p w14:paraId="26A86642">
            <w:pPr>
              <w:pStyle w:val="7"/>
              <w:spacing w:line="360" w:lineRule="auto"/>
              <w:rPr>
                <w:rFonts w:ascii="Times New Roman" w:hAnsi="Times New Roman"/>
                <w:sz w:val="21"/>
              </w:rPr>
            </w:pPr>
            <w:r>
              <w:rPr>
                <w:rFonts w:ascii="Times New Roman" w:hAnsi="Times New Roman"/>
                <w:sz w:val="21"/>
              </w:rPr>
              <w:t>You should be quiet in the library.</w:t>
            </w:r>
          </w:p>
          <w:p w14:paraId="2567B0C5">
            <w:pPr>
              <w:pStyle w:val="7"/>
              <w:spacing w:line="360" w:lineRule="auto"/>
              <w:rPr>
                <w:rFonts w:ascii="Times New Roman" w:hAnsi="Times New Roman"/>
                <w:sz w:val="21"/>
              </w:rPr>
            </w:pPr>
            <w:r>
              <w:rPr>
                <w:rFonts w:ascii="Times New Roman" w:hAnsi="Times New Roman"/>
                <w:sz w:val="21"/>
              </w:rPr>
              <w:t>You shouldn’t get up so late.</w:t>
            </w:r>
          </w:p>
        </w:tc>
      </w:tr>
      <w:tr w14:paraId="5E941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shd w:val="clear" w:color="auto" w:fill="auto"/>
            <w:vAlign w:val="center"/>
          </w:tcPr>
          <w:p w14:paraId="7A708E70">
            <w:pPr>
              <w:pStyle w:val="7"/>
              <w:spacing w:line="360" w:lineRule="auto"/>
              <w:rPr>
                <w:rFonts w:ascii="Times New Roman" w:hAnsi="Times New Roman"/>
                <w:sz w:val="21"/>
              </w:rPr>
            </w:pPr>
            <w:r>
              <w:rPr>
                <w:rFonts w:ascii="Times New Roman" w:hAnsi="Times New Roman"/>
                <w:sz w:val="21"/>
              </w:rPr>
              <w:t>must</w:t>
            </w:r>
          </w:p>
          <w:p w14:paraId="4B15657C">
            <w:pPr>
              <w:pStyle w:val="7"/>
              <w:spacing w:line="360" w:lineRule="auto"/>
              <w:rPr>
                <w:rFonts w:ascii="Times New Roman" w:hAnsi="Times New Roman"/>
                <w:sz w:val="21"/>
              </w:rPr>
            </w:pPr>
            <w:r>
              <w:rPr>
                <w:rFonts w:ascii="Times New Roman" w:hAnsi="Times New Roman"/>
                <w:sz w:val="21"/>
              </w:rPr>
              <w:t>必须</w:t>
            </w:r>
          </w:p>
        </w:tc>
        <w:tc>
          <w:tcPr>
            <w:tcW w:w="0" w:type="auto"/>
            <w:shd w:val="clear" w:color="auto" w:fill="auto"/>
            <w:vAlign w:val="center"/>
          </w:tcPr>
          <w:p w14:paraId="0EE31733">
            <w:pPr>
              <w:pStyle w:val="7"/>
              <w:spacing w:line="360" w:lineRule="auto"/>
              <w:rPr>
                <w:rFonts w:ascii="Times New Roman" w:hAnsi="Times New Roman"/>
                <w:sz w:val="21"/>
              </w:rPr>
            </w:pPr>
            <w:r>
              <w:rPr>
                <w:rFonts w:ascii="Times New Roman" w:hAnsi="Times New Roman"/>
                <w:sz w:val="21"/>
              </w:rPr>
              <w:t>must not/mustn’t禁止</w:t>
            </w:r>
          </w:p>
        </w:tc>
        <w:tc>
          <w:tcPr>
            <w:tcW w:w="0" w:type="auto"/>
            <w:vMerge w:val="continue"/>
            <w:shd w:val="clear" w:color="auto" w:fill="auto"/>
            <w:vAlign w:val="center"/>
          </w:tcPr>
          <w:p w14:paraId="38FDA824">
            <w:pPr>
              <w:snapToGrid w:val="0"/>
              <w:spacing w:line="360" w:lineRule="auto"/>
              <w:rPr>
                <w:rFonts w:ascii="Times New Roman" w:hAnsi="Times New Roman" w:cs="Times New Roman"/>
                <w:szCs w:val="21"/>
              </w:rPr>
            </w:pPr>
          </w:p>
        </w:tc>
        <w:tc>
          <w:tcPr>
            <w:tcW w:w="0" w:type="auto"/>
            <w:shd w:val="clear" w:color="auto" w:fill="auto"/>
            <w:vAlign w:val="center"/>
          </w:tcPr>
          <w:p w14:paraId="762831C9">
            <w:pPr>
              <w:pStyle w:val="7"/>
              <w:spacing w:line="360" w:lineRule="auto"/>
              <w:rPr>
                <w:rFonts w:ascii="Times New Roman" w:hAnsi="Times New Roman"/>
                <w:sz w:val="21"/>
              </w:rPr>
            </w:pPr>
            <w:r>
              <w:rPr>
                <w:rFonts w:ascii="Times New Roman" w:hAnsi="Times New Roman"/>
                <w:sz w:val="21"/>
              </w:rPr>
              <w:t>They must finish the work today.</w:t>
            </w:r>
          </w:p>
          <w:p w14:paraId="7F0ADB82">
            <w:pPr>
              <w:pStyle w:val="7"/>
              <w:spacing w:line="360" w:lineRule="auto"/>
              <w:rPr>
                <w:rFonts w:ascii="Times New Roman" w:hAnsi="Times New Roman"/>
                <w:sz w:val="21"/>
              </w:rPr>
            </w:pPr>
            <w:r>
              <w:rPr>
                <w:rFonts w:ascii="Times New Roman" w:hAnsi="Times New Roman"/>
                <w:sz w:val="21"/>
              </w:rPr>
              <w:t>You mustn’t play with fire.</w:t>
            </w:r>
          </w:p>
        </w:tc>
      </w:tr>
    </w:tbl>
    <w:p w14:paraId="71FEDD15">
      <w:pPr>
        <w:numPr>
          <w:ilvl w:val="0"/>
          <w:numId w:val="26"/>
        </w:num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补充教材第75页Tip的内容, 并请学生选择不同句型，来表达如何保护</w:t>
      </w:r>
      <w:r>
        <w:rPr>
          <w:rFonts w:hint="eastAsia" w:ascii="Times New Roman" w:hAnsi="Times New Roman" w:eastAsia="宋体" w:cs="Times New Roman"/>
          <w:szCs w:val="21"/>
          <w:lang w:val="en-US" w:eastAsia="zh-CN"/>
        </w:rPr>
        <w:t>海洋</w:t>
      </w:r>
      <w:r>
        <w:rPr>
          <w:rFonts w:hint="eastAsia" w:ascii="Times New Roman" w:hAnsi="Times New Roman" w:eastAsia="宋体" w:cs="Times New Roman"/>
          <w:szCs w:val="21"/>
        </w:rPr>
        <w:t xml:space="preserve">动物。 </w:t>
      </w:r>
    </w:p>
    <w:p w14:paraId="5974635E">
      <w:pPr>
        <w:snapToGrid w:val="0"/>
        <w:spacing w:line="360" w:lineRule="auto"/>
        <w:ind w:firstLine="210" w:firstLineChars="100"/>
        <w:rPr>
          <w:rFonts w:ascii="Times New Roman" w:hAnsi="Times New Roman" w:eastAsia="宋体" w:cs="Times New Roman"/>
          <w:szCs w:val="21"/>
          <w:highlight w:val="none"/>
        </w:rPr>
      </w:pPr>
      <w:r>
        <w:rPr>
          <w:rFonts w:hint="eastAsia" w:ascii="Times New Roman" w:hAnsi="Times New Roman" w:eastAsia="宋体" w:cs="Times New Roman"/>
          <w:szCs w:val="21"/>
          <w:highlight w:val="none"/>
        </w:rPr>
        <w:t xml:space="preserve">You must do something.→It is necessary/ important for you to do something. </w:t>
      </w:r>
    </w:p>
    <w:p w14:paraId="6114E6FC">
      <w:pPr>
        <w:snapToGrid w:val="0"/>
        <w:spacing w:line="360" w:lineRule="auto"/>
        <w:ind w:firstLine="210" w:firstLineChars="100"/>
        <w:rPr>
          <w:rFonts w:ascii="Times New Roman" w:hAnsi="Times New Roman" w:eastAsia="宋体" w:cs="Times New Roman"/>
          <w:szCs w:val="21"/>
          <w:highlight w:val="none"/>
        </w:rPr>
      </w:pPr>
      <w:r>
        <w:rPr>
          <w:rFonts w:hint="eastAsia" w:ascii="Times New Roman" w:hAnsi="Times New Roman" w:eastAsia="宋体" w:cs="Times New Roman"/>
          <w:szCs w:val="21"/>
          <w:highlight w:val="none"/>
        </w:rPr>
        <w:t>You mustn</w:t>
      </w:r>
      <w:r>
        <w:rPr>
          <w:rFonts w:ascii="Times New Roman" w:hAnsi="Times New Roman" w:eastAsia="宋体" w:cs="Times New Roman"/>
          <w:szCs w:val="21"/>
          <w:highlight w:val="none"/>
        </w:rPr>
        <w:t>’</w:t>
      </w:r>
      <w:r>
        <w:rPr>
          <w:rFonts w:hint="eastAsia" w:ascii="Times New Roman" w:hAnsi="Times New Roman" w:eastAsia="宋体" w:cs="Times New Roman"/>
          <w:szCs w:val="21"/>
          <w:highlight w:val="none"/>
        </w:rPr>
        <w:t>t do something.→It is wrong of you to do something.</w:t>
      </w:r>
    </w:p>
    <w:p w14:paraId="79EE4994">
      <w:pPr>
        <w:snapToGrid w:val="0"/>
        <w:spacing w:line="360" w:lineRule="auto"/>
        <w:ind w:firstLine="210" w:firstLineChars="100"/>
        <w:rPr>
          <w:rFonts w:ascii="Times New Roman" w:hAnsi="Times New Roman" w:eastAsia="宋体" w:cs="Times New Roman"/>
          <w:szCs w:val="21"/>
          <w:highlight w:val="none"/>
        </w:rPr>
      </w:pPr>
      <w:r>
        <w:rPr>
          <w:rFonts w:hint="eastAsia" w:ascii="Times New Roman" w:hAnsi="Times New Roman" w:eastAsia="宋体" w:cs="Times New Roman"/>
          <w:szCs w:val="21"/>
          <w:highlight w:val="none"/>
        </w:rPr>
        <w:t>You should do something.→It is right for you to do something.</w:t>
      </w:r>
    </w:p>
    <w:p w14:paraId="4589B285">
      <w:pPr>
        <w:snapToGrid w:val="0"/>
        <w:spacing w:line="360" w:lineRule="auto"/>
        <w:ind w:firstLine="210" w:firstLineChars="100"/>
        <w:rPr>
          <w:rFonts w:ascii="Times New Roman" w:hAnsi="Times New Roman" w:eastAsia="宋体" w:cs="Times New Roman"/>
          <w:szCs w:val="21"/>
        </w:rPr>
      </w:pPr>
      <w:r>
        <w:rPr>
          <w:rFonts w:hint="eastAsia" w:ascii="Times New Roman" w:hAnsi="Times New Roman" w:eastAsia="宋体" w:cs="Times New Roman"/>
          <w:szCs w:val="21"/>
        </w:rPr>
        <w:t xml:space="preserve">We must keep the oceans clean.   </w:t>
      </w:r>
    </w:p>
    <w:p w14:paraId="4E92669E">
      <w:pPr>
        <w:snapToGrid w:val="0"/>
        <w:spacing w:line="360" w:lineRule="auto"/>
        <w:ind w:firstLine="210" w:firstLineChars="100"/>
        <w:rPr>
          <w:rFonts w:ascii="Times New Roman" w:hAnsi="Times New Roman" w:eastAsia="宋体" w:cs="Times New Roman"/>
          <w:szCs w:val="21"/>
        </w:rPr>
      </w:pPr>
      <w:bookmarkStart w:id="0" w:name="OLE_LINK1"/>
      <w:r>
        <w:rPr>
          <w:rFonts w:hint="eastAsia" w:ascii="Times New Roman" w:hAnsi="Times New Roman" w:eastAsia="宋体" w:cs="Times New Roman"/>
          <w:szCs w:val="21"/>
          <w:highlight w:val="none"/>
        </w:rPr>
        <w:t>→</w:t>
      </w:r>
      <w:r>
        <w:rPr>
          <w:rFonts w:hint="eastAsia" w:ascii="Times New Roman" w:hAnsi="Times New Roman" w:eastAsia="宋体" w:cs="Times New Roman"/>
          <w:szCs w:val="21"/>
        </w:rPr>
        <w:t>It is important for us to keep the oceans clean.</w:t>
      </w:r>
    </w:p>
    <w:p w14:paraId="452128B7">
      <w:pPr>
        <w:snapToGrid w:val="0"/>
        <w:spacing w:line="360" w:lineRule="auto"/>
        <w:ind w:firstLine="210" w:firstLineChars="100"/>
        <w:rPr>
          <w:rFonts w:ascii="Times New Roman" w:hAnsi="Times New Roman" w:eastAsia="宋体" w:cs="Times New Roman"/>
          <w:szCs w:val="21"/>
        </w:rPr>
      </w:pPr>
      <w:r>
        <w:rPr>
          <w:rFonts w:hint="eastAsia" w:ascii="Times New Roman" w:hAnsi="Times New Roman" w:eastAsia="宋体" w:cs="Times New Roman"/>
          <w:szCs w:val="21"/>
          <w:lang w:val="en-US" w:eastAsia="zh-CN"/>
        </w:rPr>
        <w:t>We</w:t>
      </w:r>
      <w:r>
        <w:rPr>
          <w:rFonts w:hint="eastAsia" w:ascii="Times New Roman" w:hAnsi="Times New Roman" w:eastAsia="宋体" w:cs="Times New Roman"/>
          <w:szCs w:val="21"/>
        </w:rPr>
        <w:t xml:space="preserve"> mustn</w:t>
      </w:r>
      <w:r>
        <w:rPr>
          <w:rFonts w:ascii="Times New Roman" w:hAnsi="Times New Roman" w:eastAsia="宋体" w:cs="Times New Roman"/>
          <w:szCs w:val="21"/>
        </w:rPr>
        <w:t>’</w:t>
      </w:r>
      <w:r>
        <w:rPr>
          <w:rFonts w:hint="eastAsia" w:ascii="Times New Roman" w:hAnsi="Times New Roman" w:eastAsia="宋体" w:cs="Times New Roman"/>
          <w:szCs w:val="21"/>
        </w:rPr>
        <w:t xml:space="preserve">t </w:t>
      </w:r>
      <w:r>
        <w:rPr>
          <w:rFonts w:hint="eastAsia" w:ascii="Times New Roman" w:hAnsi="Times New Roman" w:eastAsia="宋体" w:cs="Times New Roman"/>
          <w:szCs w:val="21"/>
          <w:lang w:val="en-US" w:eastAsia="zh-CN"/>
        </w:rPr>
        <w:t>throw rubbish into the sea when we are on the beach</w:t>
      </w:r>
      <w:r>
        <w:rPr>
          <w:rFonts w:hint="eastAsia" w:ascii="Times New Roman" w:hAnsi="Times New Roman" w:eastAsia="宋体" w:cs="Times New Roman"/>
          <w:szCs w:val="21"/>
        </w:rPr>
        <w:t>.</w:t>
      </w:r>
    </w:p>
    <w:p w14:paraId="46915474">
      <w:pPr>
        <w:snapToGrid w:val="0"/>
        <w:spacing w:line="360" w:lineRule="auto"/>
        <w:ind w:firstLine="210" w:firstLineChars="100"/>
        <w:rPr>
          <w:rFonts w:hint="eastAsia" w:ascii="Times New Roman" w:hAnsi="Times New Roman" w:eastAsia="宋体" w:cs="Times New Roman"/>
          <w:szCs w:val="21"/>
        </w:rPr>
      </w:pPr>
      <w:r>
        <w:rPr>
          <w:rFonts w:hint="eastAsia" w:ascii="Times New Roman" w:hAnsi="Times New Roman" w:eastAsia="宋体" w:cs="Times New Roman"/>
          <w:szCs w:val="21"/>
          <w:highlight w:val="none"/>
        </w:rPr>
        <w:t>→</w:t>
      </w:r>
      <w:r>
        <w:rPr>
          <w:rFonts w:ascii="Times New Roman" w:hAnsi="Times New Roman" w:eastAsia="宋体" w:cs="Times New Roman"/>
          <w:szCs w:val="21"/>
        </w:rPr>
        <w:t>I</w:t>
      </w:r>
      <w:r>
        <w:rPr>
          <w:rFonts w:hint="eastAsia" w:ascii="Times New Roman" w:hAnsi="Times New Roman" w:eastAsia="宋体" w:cs="Times New Roman"/>
          <w:szCs w:val="21"/>
        </w:rPr>
        <w:t xml:space="preserve">t is wrong of </w:t>
      </w:r>
      <w:r>
        <w:rPr>
          <w:rFonts w:hint="eastAsia" w:ascii="Times New Roman" w:hAnsi="Times New Roman" w:eastAsia="宋体" w:cs="Times New Roman"/>
          <w:szCs w:val="21"/>
          <w:lang w:val="en-US" w:eastAsia="zh-CN"/>
        </w:rPr>
        <w:t>us</w:t>
      </w:r>
      <w:r>
        <w:rPr>
          <w:rFonts w:hint="eastAsia" w:ascii="Times New Roman" w:hAnsi="Times New Roman" w:eastAsia="宋体" w:cs="Times New Roman"/>
          <w:szCs w:val="21"/>
        </w:rPr>
        <w:t xml:space="preserve"> to </w:t>
      </w:r>
      <w:r>
        <w:rPr>
          <w:rFonts w:hint="eastAsia" w:ascii="Times New Roman" w:hAnsi="Times New Roman" w:eastAsia="宋体" w:cs="Times New Roman"/>
          <w:szCs w:val="21"/>
          <w:lang w:val="en-US" w:eastAsia="zh-CN"/>
        </w:rPr>
        <w:t>throw rubbish into the sea when we are on the beach</w:t>
      </w:r>
      <w:r>
        <w:rPr>
          <w:rFonts w:hint="eastAsia" w:ascii="Times New Roman" w:hAnsi="Times New Roman" w:eastAsia="宋体" w:cs="Times New Roman"/>
          <w:szCs w:val="21"/>
        </w:rPr>
        <w:t>.</w:t>
      </w:r>
    </w:p>
    <w:p w14:paraId="61778E1E">
      <w:pPr>
        <w:snapToGrid w:val="0"/>
        <w:spacing w:line="360" w:lineRule="auto"/>
        <w:ind w:firstLine="210" w:firstLineChars="100"/>
        <w:rPr>
          <w:rFonts w:ascii="Times New Roman" w:hAnsi="Times New Roman" w:eastAsia="宋体" w:cs="Times New Roman"/>
          <w:szCs w:val="21"/>
        </w:rPr>
      </w:pPr>
      <w:r>
        <w:rPr>
          <w:rFonts w:hint="eastAsia" w:ascii="Times New Roman" w:hAnsi="Times New Roman" w:eastAsia="宋体" w:cs="Times New Roman"/>
          <w:szCs w:val="21"/>
        </w:rPr>
        <w:t>We should write to factories and ask them to stop polluting the sea.</w:t>
      </w:r>
    </w:p>
    <w:p w14:paraId="4294031E">
      <w:pPr>
        <w:snapToGrid w:val="0"/>
        <w:spacing w:line="360" w:lineRule="auto"/>
        <w:ind w:firstLine="210" w:firstLineChars="100"/>
        <w:rPr>
          <w:rFonts w:ascii="Times New Roman" w:hAnsi="Times New Roman" w:eastAsia="宋体" w:cs="Times New Roman"/>
          <w:szCs w:val="21"/>
        </w:rPr>
      </w:pPr>
      <w:r>
        <w:rPr>
          <w:rFonts w:hint="eastAsia" w:ascii="Times New Roman" w:hAnsi="Times New Roman" w:eastAsia="宋体" w:cs="Times New Roman"/>
          <w:szCs w:val="21"/>
          <w:highlight w:val="none"/>
        </w:rPr>
        <w:t>→</w:t>
      </w:r>
      <w:r>
        <w:rPr>
          <w:rFonts w:hint="eastAsia" w:ascii="Times New Roman" w:hAnsi="Times New Roman" w:eastAsia="宋体" w:cs="Times New Roman"/>
          <w:szCs w:val="21"/>
        </w:rPr>
        <w:t>It is right for us to write to factories and ask them to stop polluting the sea.</w:t>
      </w:r>
    </w:p>
    <w:bookmarkEnd w:id="0"/>
    <w:p w14:paraId="5870C471">
      <w:pPr>
        <w:snapToGrid w:val="0"/>
        <w:spacing w:line="360" w:lineRule="auto"/>
        <w:ind w:firstLine="210" w:firstLineChars="100"/>
        <w:rPr>
          <w:rFonts w:ascii="Times New Roman" w:hAnsi="Times New Roman" w:eastAsia="宋体" w:cs="Times New Roman"/>
          <w:szCs w:val="21"/>
        </w:rPr>
      </w:pPr>
    </w:p>
    <w:p w14:paraId="792D165D">
      <w:pPr>
        <w:snapToGrid w:val="0"/>
        <w:spacing w:line="360" w:lineRule="auto"/>
        <w:rPr>
          <w:rFonts w:ascii="Times New Roman" w:hAnsi="Times New Roman" w:eastAsia="宋体" w:cs="Times New Roman"/>
          <w:b/>
          <w:szCs w:val="21"/>
        </w:rPr>
      </w:pPr>
      <w:r>
        <w:rPr>
          <w:rFonts w:ascii="Times New Roman" w:hAnsi="Times New Roman" w:eastAsia="宋体" w:cs="Times New Roman"/>
          <w:b/>
          <w:szCs w:val="21"/>
        </w:rPr>
        <w:t xml:space="preserve">Step 5 </w:t>
      </w:r>
      <w:r>
        <w:rPr>
          <w:rFonts w:hint="eastAsia" w:ascii="Times New Roman" w:hAnsi="Times New Roman" w:eastAsia="宋体" w:cs="Times New Roman"/>
          <w:b/>
          <w:szCs w:val="21"/>
        </w:rPr>
        <w:t>头脑风暴</w:t>
      </w:r>
    </w:p>
    <w:p w14:paraId="51BFDC87">
      <w:pPr>
        <w:numPr>
          <w:ilvl w:val="0"/>
          <w:numId w:val="27"/>
        </w:num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学生分成小组，结合课本第68页Reading板块读前活动1所给的濒危动物图片，每组选择其中一种动物讨论应该如何保护他们。完成活动2。</w:t>
      </w:r>
    </w:p>
    <w:p w14:paraId="487C12DD">
      <w:pPr>
        <w:numPr>
          <w:ilvl w:val="0"/>
          <w:numId w:val="27"/>
        </w:num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每组代表上台补充表格中的内容。</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87"/>
        <w:gridCol w:w="1853"/>
        <w:gridCol w:w="4782"/>
      </w:tblGrid>
      <w:tr w14:paraId="25F5DD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87" w:type="dxa"/>
          </w:tcPr>
          <w:p w14:paraId="5AEC90BC">
            <w:pPr>
              <w:snapToGrid w:val="0"/>
              <w:spacing w:line="360" w:lineRule="auto"/>
              <w:rPr>
                <w:rFonts w:ascii="Times New Roman" w:hAnsi="Times New Roman" w:eastAsia="宋体" w:cs="Times New Roman"/>
                <w:b/>
                <w:bCs/>
                <w:szCs w:val="21"/>
              </w:rPr>
            </w:pPr>
            <w:r>
              <w:rPr>
                <w:rFonts w:ascii="Times New Roman" w:hAnsi="Times New Roman" w:eastAsia="宋体" w:cs="Times New Roman"/>
                <w:b/>
                <w:bCs/>
                <w:szCs w:val="21"/>
              </w:rPr>
              <w:t>Animals</w:t>
            </w:r>
          </w:p>
        </w:tc>
        <w:tc>
          <w:tcPr>
            <w:tcW w:w="1853" w:type="dxa"/>
          </w:tcPr>
          <w:p w14:paraId="40795E14">
            <w:pPr>
              <w:snapToGrid w:val="0"/>
              <w:spacing w:line="360" w:lineRule="auto"/>
              <w:rPr>
                <w:rFonts w:ascii="Times New Roman" w:hAnsi="Times New Roman" w:eastAsia="宋体" w:cs="Times New Roman"/>
                <w:b/>
                <w:bCs/>
                <w:szCs w:val="21"/>
              </w:rPr>
            </w:pPr>
            <w:r>
              <w:rPr>
                <w:rFonts w:ascii="Times New Roman" w:hAnsi="Times New Roman" w:eastAsia="宋体" w:cs="Times New Roman"/>
                <w:b/>
                <w:bCs/>
                <w:szCs w:val="21"/>
              </w:rPr>
              <w:t>Dangers they face</w:t>
            </w:r>
          </w:p>
        </w:tc>
        <w:tc>
          <w:tcPr>
            <w:tcW w:w="4782" w:type="dxa"/>
          </w:tcPr>
          <w:p w14:paraId="0B1B00AF">
            <w:pPr>
              <w:snapToGrid w:val="0"/>
              <w:spacing w:line="360" w:lineRule="auto"/>
              <w:rPr>
                <w:rFonts w:ascii="Times New Roman" w:hAnsi="Times New Roman" w:eastAsia="宋体" w:cs="Times New Roman"/>
                <w:b/>
                <w:bCs/>
                <w:szCs w:val="21"/>
              </w:rPr>
            </w:pPr>
            <w:r>
              <w:rPr>
                <w:rFonts w:ascii="Times New Roman" w:hAnsi="Times New Roman" w:eastAsia="宋体" w:cs="Times New Roman"/>
                <w:b/>
                <w:bCs/>
                <w:szCs w:val="21"/>
              </w:rPr>
              <w:t>Ways to protect them</w:t>
            </w:r>
          </w:p>
        </w:tc>
      </w:tr>
      <w:tr w14:paraId="20A99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1" w:hRule="atLeast"/>
        </w:trPr>
        <w:tc>
          <w:tcPr>
            <w:tcW w:w="1887" w:type="dxa"/>
          </w:tcPr>
          <w:p w14:paraId="644977C6">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Giant panda</w:t>
            </w:r>
          </w:p>
        </w:tc>
        <w:tc>
          <w:tcPr>
            <w:tcW w:w="1853" w:type="dxa"/>
          </w:tcPr>
          <w:p w14:paraId="7184E362">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climate change, habitat loss</w:t>
            </w:r>
          </w:p>
        </w:tc>
        <w:tc>
          <w:tcPr>
            <w:tcW w:w="4782" w:type="dxa"/>
          </w:tcPr>
          <w:p w14:paraId="12141B7E">
            <w:pPr>
              <w:numPr>
                <w:ilvl w:val="0"/>
                <w:numId w:val="22"/>
              </w:num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Protect the home of the giant panda.</w:t>
            </w:r>
          </w:p>
          <w:p w14:paraId="286F720A">
            <w:pPr>
              <w:numPr>
                <w:ilvl w:val="0"/>
                <w:numId w:val="22"/>
              </w:num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Bring pandas to breeding centres.</w:t>
            </w:r>
          </w:p>
          <w:p w14:paraId="5676A520">
            <w:pPr>
              <w:numPr>
                <w:ilvl w:val="0"/>
                <w:numId w:val="22"/>
              </w:num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Make laws to protect pandas.</w:t>
            </w:r>
          </w:p>
        </w:tc>
      </w:tr>
      <w:tr w14:paraId="2C51E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87" w:type="dxa"/>
          </w:tcPr>
          <w:p w14:paraId="2645D629">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African lion</w:t>
            </w:r>
          </w:p>
        </w:tc>
        <w:tc>
          <w:tcPr>
            <w:tcW w:w="1853" w:type="dxa"/>
          </w:tcPr>
          <w:p w14:paraId="6035B2D7">
            <w:pPr>
              <w:snapToGrid w:val="0"/>
              <w:spacing w:line="360" w:lineRule="auto"/>
              <w:rPr>
                <w:rFonts w:ascii="Times New Roman" w:hAnsi="Times New Roman" w:eastAsia="宋体" w:cs="Times New Roman"/>
                <w:szCs w:val="21"/>
              </w:rPr>
            </w:pPr>
          </w:p>
        </w:tc>
        <w:tc>
          <w:tcPr>
            <w:tcW w:w="4782" w:type="dxa"/>
          </w:tcPr>
          <w:p w14:paraId="071ADB0B">
            <w:pPr>
              <w:snapToGrid w:val="0"/>
              <w:spacing w:line="360" w:lineRule="auto"/>
              <w:rPr>
                <w:rFonts w:ascii="Times New Roman" w:hAnsi="Times New Roman" w:eastAsia="宋体" w:cs="Times New Roman"/>
                <w:szCs w:val="21"/>
              </w:rPr>
            </w:pPr>
          </w:p>
        </w:tc>
      </w:tr>
      <w:tr w14:paraId="21642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87" w:type="dxa"/>
          </w:tcPr>
          <w:p w14:paraId="5E477081">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Asian elephant</w:t>
            </w:r>
          </w:p>
        </w:tc>
        <w:tc>
          <w:tcPr>
            <w:tcW w:w="1853" w:type="dxa"/>
          </w:tcPr>
          <w:p w14:paraId="75B3FB79">
            <w:pPr>
              <w:snapToGrid w:val="0"/>
              <w:spacing w:line="360" w:lineRule="auto"/>
              <w:rPr>
                <w:rFonts w:ascii="Times New Roman" w:hAnsi="Times New Roman" w:eastAsia="宋体" w:cs="Times New Roman"/>
                <w:szCs w:val="21"/>
              </w:rPr>
            </w:pPr>
          </w:p>
        </w:tc>
        <w:tc>
          <w:tcPr>
            <w:tcW w:w="4782" w:type="dxa"/>
          </w:tcPr>
          <w:p w14:paraId="14C33F68">
            <w:pPr>
              <w:snapToGrid w:val="0"/>
              <w:spacing w:line="360" w:lineRule="auto"/>
              <w:rPr>
                <w:rFonts w:ascii="Times New Roman" w:hAnsi="Times New Roman" w:eastAsia="宋体" w:cs="Times New Roman"/>
                <w:szCs w:val="21"/>
              </w:rPr>
            </w:pPr>
          </w:p>
        </w:tc>
      </w:tr>
      <w:tr w14:paraId="1F3BF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87" w:type="dxa"/>
          </w:tcPr>
          <w:p w14:paraId="198742B9">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Polar bear</w:t>
            </w:r>
          </w:p>
        </w:tc>
        <w:tc>
          <w:tcPr>
            <w:tcW w:w="1853" w:type="dxa"/>
          </w:tcPr>
          <w:p w14:paraId="75176D20">
            <w:pPr>
              <w:snapToGrid w:val="0"/>
              <w:spacing w:line="360" w:lineRule="auto"/>
              <w:rPr>
                <w:rFonts w:ascii="Times New Roman" w:hAnsi="Times New Roman" w:eastAsia="宋体" w:cs="Times New Roman"/>
                <w:szCs w:val="21"/>
              </w:rPr>
            </w:pPr>
          </w:p>
        </w:tc>
        <w:tc>
          <w:tcPr>
            <w:tcW w:w="4782" w:type="dxa"/>
          </w:tcPr>
          <w:p w14:paraId="1EC24E20">
            <w:pPr>
              <w:snapToGrid w:val="0"/>
              <w:spacing w:line="360" w:lineRule="auto"/>
              <w:rPr>
                <w:rFonts w:ascii="Times New Roman" w:hAnsi="Times New Roman" w:eastAsia="宋体" w:cs="Times New Roman"/>
                <w:szCs w:val="21"/>
              </w:rPr>
            </w:pPr>
          </w:p>
        </w:tc>
      </w:tr>
      <w:tr w14:paraId="446DC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87" w:type="dxa"/>
          </w:tcPr>
          <w:p w14:paraId="59BAE674">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Red-crowned crane</w:t>
            </w:r>
          </w:p>
        </w:tc>
        <w:tc>
          <w:tcPr>
            <w:tcW w:w="1853" w:type="dxa"/>
          </w:tcPr>
          <w:p w14:paraId="7227E64D">
            <w:pPr>
              <w:snapToGrid w:val="0"/>
              <w:spacing w:line="360" w:lineRule="auto"/>
              <w:rPr>
                <w:rFonts w:ascii="Times New Roman" w:hAnsi="Times New Roman" w:eastAsia="宋体" w:cs="Times New Roman"/>
                <w:szCs w:val="21"/>
              </w:rPr>
            </w:pPr>
          </w:p>
        </w:tc>
        <w:tc>
          <w:tcPr>
            <w:tcW w:w="4782" w:type="dxa"/>
          </w:tcPr>
          <w:p w14:paraId="7FBB02F7">
            <w:pPr>
              <w:snapToGrid w:val="0"/>
              <w:spacing w:line="360" w:lineRule="auto"/>
              <w:rPr>
                <w:rFonts w:ascii="Times New Roman" w:hAnsi="Times New Roman" w:eastAsia="宋体" w:cs="Times New Roman"/>
                <w:szCs w:val="21"/>
              </w:rPr>
            </w:pPr>
          </w:p>
        </w:tc>
      </w:tr>
      <w:tr w14:paraId="5928B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87" w:type="dxa"/>
          </w:tcPr>
          <w:p w14:paraId="434FB239">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South China tiger</w:t>
            </w:r>
          </w:p>
        </w:tc>
        <w:tc>
          <w:tcPr>
            <w:tcW w:w="1853" w:type="dxa"/>
          </w:tcPr>
          <w:p w14:paraId="637512F7">
            <w:pPr>
              <w:snapToGrid w:val="0"/>
              <w:spacing w:line="360" w:lineRule="auto"/>
              <w:rPr>
                <w:rFonts w:ascii="Times New Roman" w:hAnsi="Times New Roman" w:eastAsia="宋体" w:cs="Times New Roman"/>
                <w:szCs w:val="21"/>
              </w:rPr>
            </w:pPr>
          </w:p>
        </w:tc>
        <w:tc>
          <w:tcPr>
            <w:tcW w:w="4782" w:type="dxa"/>
          </w:tcPr>
          <w:p w14:paraId="1D657AE7">
            <w:pPr>
              <w:snapToGrid w:val="0"/>
              <w:spacing w:line="360" w:lineRule="auto"/>
              <w:rPr>
                <w:rFonts w:ascii="Times New Roman" w:hAnsi="Times New Roman" w:eastAsia="宋体" w:cs="Times New Roman"/>
                <w:szCs w:val="21"/>
              </w:rPr>
            </w:pPr>
          </w:p>
        </w:tc>
      </w:tr>
    </w:tbl>
    <w:p w14:paraId="0ACE604D">
      <w:pPr>
        <w:numPr>
          <w:ilvl w:val="0"/>
          <w:numId w:val="27"/>
        </w:num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引导学生根据表格内容，口头描述所选濒危动物所面临的风险以及我们可以采取的保护措施。如果学生程度较好，教师可建议学生模仿主阅读语篇，以第一人称的口吻进行表达。如学生程度一般，教师可为学生提供</w:t>
      </w:r>
      <w:r>
        <w:rPr>
          <w:rFonts w:hint="eastAsia" w:ascii="Times New Roman" w:hAnsi="Times New Roman" w:eastAsia="宋体" w:cs="Times New Roman"/>
          <w:szCs w:val="21"/>
          <w:lang w:val="en-US" w:eastAsia="zh-CN"/>
        </w:rPr>
        <w:t>语言支架</w:t>
      </w:r>
      <w:r>
        <w:rPr>
          <w:rFonts w:hint="eastAsia" w:ascii="Times New Roman" w:hAnsi="Times New Roman" w:eastAsia="宋体" w:cs="Times New Roman"/>
          <w:szCs w:val="21"/>
        </w:rPr>
        <w:t>，帮助他们把零碎信息组织起来，进行连贯表达。</w:t>
      </w:r>
    </w:p>
    <w:p w14:paraId="2A5125C4">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例如：</w:t>
      </w:r>
    </w:p>
    <w:p w14:paraId="0622A819">
      <w:pPr>
        <w:snapToGrid w:val="0"/>
        <w:spacing w:line="360" w:lineRule="auto"/>
        <w:ind w:left="-4" w:leftChars="-2"/>
        <w:rPr>
          <w:rFonts w:ascii="Times New Roman" w:hAnsi="Times New Roman" w:eastAsia="宋体" w:cs="Times New Roman"/>
          <w:szCs w:val="21"/>
        </w:rPr>
      </w:pPr>
      <w:r>
        <w:rPr>
          <w:rFonts w:hint="eastAsia" w:ascii="Times New Roman" w:hAnsi="Times New Roman" w:eastAsia="宋体" w:cs="Times New Roman"/>
          <w:szCs w:val="21"/>
        </w:rPr>
        <w:t xml:space="preserve">I want to talk about... </w:t>
      </w:r>
    </w:p>
    <w:p w14:paraId="7A977D07">
      <w:pPr>
        <w:snapToGrid w:val="0"/>
        <w:spacing w:line="360" w:lineRule="auto"/>
        <w:ind w:left="-4" w:leftChars="-2"/>
        <w:rPr>
          <w:rFonts w:ascii="Times New Roman" w:hAnsi="Times New Roman" w:eastAsia="宋体" w:cs="Times New Roman"/>
          <w:szCs w:val="21"/>
        </w:rPr>
      </w:pPr>
      <w:r>
        <w:rPr>
          <w:rFonts w:hint="eastAsia" w:ascii="Times New Roman" w:hAnsi="Times New Roman" w:eastAsia="宋体" w:cs="Times New Roman"/>
          <w:szCs w:val="21"/>
        </w:rPr>
        <w:t>They are in danger because ...</w:t>
      </w:r>
    </w:p>
    <w:p w14:paraId="20A46D5B">
      <w:pPr>
        <w:snapToGrid w:val="0"/>
        <w:spacing w:line="360" w:lineRule="auto"/>
        <w:ind w:left="-4" w:leftChars="-2"/>
        <w:rPr>
          <w:rFonts w:ascii="Times New Roman" w:hAnsi="Times New Roman" w:eastAsia="宋体" w:cs="Times New Roman"/>
          <w:szCs w:val="21"/>
        </w:rPr>
      </w:pPr>
      <w:r>
        <w:rPr>
          <w:rFonts w:hint="eastAsia" w:ascii="Times New Roman" w:hAnsi="Times New Roman" w:eastAsia="宋体" w:cs="Times New Roman"/>
          <w:szCs w:val="21"/>
        </w:rPr>
        <w:t>We should/must/mustn</w:t>
      </w:r>
      <w:r>
        <w:rPr>
          <w:rFonts w:ascii="Times New Roman" w:hAnsi="Times New Roman" w:eastAsia="宋体" w:cs="Times New Roman"/>
          <w:szCs w:val="21"/>
        </w:rPr>
        <w:t>’</w:t>
      </w:r>
      <w:r>
        <w:rPr>
          <w:rFonts w:hint="eastAsia" w:ascii="Times New Roman" w:hAnsi="Times New Roman" w:eastAsia="宋体" w:cs="Times New Roman"/>
          <w:szCs w:val="21"/>
        </w:rPr>
        <w:t xml:space="preserve">t ... </w:t>
      </w:r>
    </w:p>
    <w:p w14:paraId="5F04009E">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示例：</w:t>
      </w:r>
    </w:p>
    <w:p w14:paraId="37988EF5">
      <w:pPr>
        <w:snapToGrid w:val="0"/>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 xml:space="preserve">I want to talk about giant pandas. This species is in danger because of climate change. </w:t>
      </w:r>
    </w:p>
    <w:p w14:paraId="72B11382">
      <w:pPr>
        <w:snapToGrid w:val="0"/>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First, we must do our best to protect their home. We should also try to bring more pandas to breeding centres to make sure they have babies. Finally, the government should make laws to protect the giant panda and its habitat.</w:t>
      </w:r>
    </w:p>
    <w:p w14:paraId="0E465F83">
      <w:pPr>
        <w:numPr>
          <w:ilvl w:val="0"/>
          <w:numId w:val="27"/>
        </w:num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我是动物代言人：如果学生程度较好，教师可在活动3 的基础上，要求学生模仿主阅读语篇，选择一种濒危动物，用第一人称写一个简短的演讲稿（6句话左右），内容要包括其生活习性、栖息地、面临的威胁、人类的保护措施等。通过这个活动，学生能够全面深入地了解一种濒危动物，并用英语进行表达，同时为Writing和Project板块的学习做好内容上的铺垫。</w:t>
      </w:r>
    </w:p>
    <w:p w14:paraId="3CCACCAD">
      <w:pPr>
        <w:snapToGrid w:val="0"/>
        <w:spacing w:line="360" w:lineRule="auto"/>
        <w:ind w:left="210" w:leftChars="100"/>
        <w:rPr>
          <w:rFonts w:ascii="Times New Roman" w:hAnsi="Times New Roman" w:eastAsia="宋体" w:cs="Times New Roman"/>
          <w:szCs w:val="21"/>
        </w:rPr>
      </w:pPr>
      <w:r>
        <w:rPr>
          <w:rFonts w:hint="eastAsia" w:ascii="Times New Roman" w:hAnsi="Times New Roman" w:eastAsia="宋体" w:cs="Times New Roman"/>
          <w:szCs w:val="21"/>
        </w:rPr>
        <w:t>示例：</w:t>
      </w:r>
    </w:p>
    <w:p w14:paraId="4B1AE981">
      <w:pPr>
        <w:snapToGrid w:val="0"/>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 xml:space="preserve">I am a South China tiger. My family and I live in the forests of southern China. I usually go hunt alone at night, and I catch animals like deer and wild pigs. </w:t>
      </w:r>
    </w:p>
    <w:p w14:paraId="627CDFD7">
      <w:pPr>
        <w:snapToGrid w:val="0"/>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 xml:space="preserve">South China tigers can usually </w:t>
      </w:r>
      <w:r>
        <w:rPr>
          <w:rFonts w:hint="eastAsia" w:ascii="Times New Roman" w:hAnsi="Times New Roman" w:eastAsia="宋体" w:cs="Times New Roman"/>
          <w:szCs w:val="21"/>
          <w:lang w:val="en-US" w:eastAsia="zh-CN"/>
        </w:rPr>
        <w:t xml:space="preserve">live </w:t>
      </w:r>
      <w:r>
        <w:rPr>
          <w:rFonts w:hint="eastAsia" w:ascii="Times New Roman" w:hAnsi="Times New Roman" w:eastAsia="宋体" w:cs="Times New Roman"/>
          <w:szCs w:val="21"/>
        </w:rPr>
        <w:t xml:space="preserve">for about 10 to 15 years in the wild. However, we are facing a lot of problems in our lives. Our biggest problem is that we are losing our home. People cut down trees to build farms and cities. In the past, many tigers were also hunted illegally. </w:t>
      </w:r>
    </w:p>
    <w:p w14:paraId="6BA41D1C">
      <w:pPr>
        <w:snapToGrid w:val="0"/>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Luckily, the government has now built nature reserves and made laws to protect us. I hope people can do more to help keep us safe.</w:t>
      </w:r>
    </w:p>
    <w:p w14:paraId="4BA8BF0A">
      <w:pPr>
        <w:snapToGrid w:val="0"/>
        <w:spacing w:line="360" w:lineRule="auto"/>
        <w:ind w:firstLine="420" w:firstLineChars="200"/>
        <w:rPr>
          <w:rFonts w:ascii="Times New Roman" w:hAnsi="Times New Roman" w:eastAsia="宋体" w:cs="Times New Roman"/>
          <w:szCs w:val="21"/>
        </w:rPr>
      </w:pPr>
    </w:p>
    <w:p w14:paraId="23B5BA4D">
      <w:pPr>
        <w:snapToGrid w:val="0"/>
        <w:spacing w:line="360" w:lineRule="auto"/>
        <w:rPr>
          <w:rFonts w:ascii="Times New Roman" w:hAnsi="Times New Roman" w:eastAsia="宋体" w:cs="Times New Roman"/>
          <w:b/>
          <w:szCs w:val="21"/>
        </w:rPr>
      </w:pPr>
      <w:r>
        <w:rPr>
          <w:rFonts w:ascii="Times New Roman" w:hAnsi="Times New Roman" w:eastAsia="宋体" w:cs="Times New Roman"/>
          <w:b/>
          <w:szCs w:val="21"/>
        </w:rPr>
        <w:t xml:space="preserve">Step 6 </w:t>
      </w:r>
      <w:r>
        <w:rPr>
          <w:rFonts w:hint="eastAsia" w:ascii="Times New Roman" w:hAnsi="Times New Roman" w:eastAsia="宋体" w:cs="Times New Roman"/>
          <w:b/>
          <w:szCs w:val="21"/>
        </w:rPr>
        <w:t xml:space="preserve"> 总结句型</w:t>
      </w:r>
    </w:p>
    <w:p w14:paraId="0DB8E362">
      <w:pPr>
        <w:snapToGrid w:val="0"/>
        <w:spacing w:line="360" w:lineRule="auto"/>
        <w:rPr>
          <w:rFonts w:ascii="Times New Roman" w:hAnsi="Times New Roman" w:eastAsia="宋体" w:cs="Times New Roman"/>
          <w:bCs/>
          <w:szCs w:val="21"/>
        </w:rPr>
      </w:pPr>
      <w:r>
        <w:rPr>
          <w:rFonts w:hint="eastAsia" w:ascii="Times New Roman" w:hAnsi="Times New Roman" w:eastAsia="宋体" w:cs="Times New Roman"/>
          <w:bCs/>
          <w:szCs w:val="21"/>
        </w:rPr>
        <w:t>教师在黑板上总结表达义务和责任时可以使用的句型：</w:t>
      </w:r>
    </w:p>
    <w:p w14:paraId="08F7DE0D">
      <w:pPr>
        <w:numPr>
          <w:ilvl w:val="0"/>
          <w:numId w:val="28"/>
        </w:numPr>
        <w:snapToGrid w:val="0"/>
        <w:spacing w:line="360" w:lineRule="auto"/>
        <w:rPr>
          <w:rFonts w:ascii="Times New Roman" w:hAnsi="Times New Roman" w:eastAsia="宋体" w:cs="Times New Roman"/>
          <w:bCs/>
          <w:szCs w:val="21"/>
        </w:rPr>
      </w:pPr>
      <w:r>
        <w:rPr>
          <w:rFonts w:hint="eastAsia" w:ascii="Times New Roman" w:hAnsi="Times New Roman" w:eastAsia="宋体" w:cs="Times New Roman"/>
          <w:bCs/>
          <w:szCs w:val="21"/>
        </w:rPr>
        <w:t>What should/must we do to ...?</w:t>
      </w:r>
    </w:p>
    <w:p w14:paraId="280E5C16">
      <w:pPr>
        <w:numPr>
          <w:ilvl w:val="0"/>
          <w:numId w:val="28"/>
        </w:numPr>
        <w:snapToGrid w:val="0"/>
        <w:spacing w:line="360" w:lineRule="auto"/>
        <w:rPr>
          <w:rFonts w:ascii="Times New Roman" w:hAnsi="Times New Roman" w:eastAsia="宋体" w:cs="Times New Roman"/>
          <w:bCs/>
          <w:szCs w:val="21"/>
        </w:rPr>
      </w:pPr>
      <w:r>
        <w:rPr>
          <w:rFonts w:hint="eastAsia" w:ascii="Times New Roman" w:hAnsi="Times New Roman" w:eastAsia="宋体" w:cs="Times New Roman"/>
          <w:bCs/>
          <w:szCs w:val="21"/>
        </w:rPr>
        <w:t>We should/ought to /must ...</w:t>
      </w:r>
    </w:p>
    <w:p w14:paraId="49EF76C8">
      <w:pPr>
        <w:numPr>
          <w:ilvl w:val="0"/>
          <w:numId w:val="28"/>
        </w:numPr>
        <w:snapToGrid w:val="0"/>
        <w:spacing w:line="360" w:lineRule="auto"/>
        <w:rPr>
          <w:rFonts w:ascii="Times New Roman" w:hAnsi="Times New Roman" w:eastAsia="宋体" w:cs="Times New Roman"/>
          <w:bCs/>
          <w:szCs w:val="21"/>
        </w:rPr>
      </w:pPr>
      <w:r>
        <w:rPr>
          <w:rFonts w:hint="eastAsia" w:ascii="Times New Roman" w:hAnsi="Times New Roman" w:eastAsia="宋体" w:cs="Times New Roman"/>
          <w:bCs/>
          <w:szCs w:val="21"/>
        </w:rPr>
        <w:t>We shouldn</w:t>
      </w:r>
      <w:r>
        <w:rPr>
          <w:rFonts w:ascii="Times New Roman" w:hAnsi="Times New Roman" w:eastAsia="宋体" w:cs="Times New Roman"/>
          <w:bCs/>
          <w:szCs w:val="21"/>
        </w:rPr>
        <w:t>’</w:t>
      </w:r>
      <w:r>
        <w:rPr>
          <w:rFonts w:hint="eastAsia" w:ascii="Times New Roman" w:hAnsi="Times New Roman" w:eastAsia="宋体" w:cs="Times New Roman"/>
          <w:bCs/>
          <w:szCs w:val="21"/>
        </w:rPr>
        <w:t>t/oughtn</w:t>
      </w:r>
      <w:r>
        <w:rPr>
          <w:rFonts w:ascii="Times New Roman" w:hAnsi="Times New Roman" w:eastAsia="宋体" w:cs="Times New Roman"/>
          <w:bCs/>
          <w:szCs w:val="21"/>
        </w:rPr>
        <w:t>’</w:t>
      </w:r>
      <w:r>
        <w:rPr>
          <w:rFonts w:hint="eastAsia" w:ascii="Times New Roman" w:hAnsi="Times New Roman" w:eastAsia="宋体" w:cs="Times New Roman"/>
          <w:bCs/>
          <w:szCs w:val="21"/>
        </w:rPr>
        <w:t>t to /mustn</w:t>
      </w:r>
      <w:r>
        <w:rPr>
          <w:rFonts w:ascii="Times New Roman" w:hAnsi="Times New Roman" w:eastAsia="宋体" w:cs="Times New Roman"/>
          <w:bCs/>
          <w:szCs w:val="21"/>
        </w:rPr>
        <w:t>’</w:t>
      </w:r>
      <w:r>
        <w:rPr>
          <w:rFonts w:hint="eastAsia" w:ascii="Times New Roman" w:hAnsi="Times New Roman" w:eastAsia="宋体" w:cs="Times New Roman"/>
          <w:bCs/>
          <w:szCs w:val="21"/>
        </w:rPr>
        <w:t>t ...</w:t>
      </w:r>
    </w:p>
    <w:p w14:paraId="02ACB8BE">
      <w:pPr>
        <w:numPr>
          <w:ilvl w:val="0"/>
          <w:numId w:val="28"/>
        </w:numPr>
        <w:snapToGrid w:val="0"/>
        <w:spacing w:line="360" w:lineRule="auto"/>
        <w:rPr>
          <w:rFonts w:ascii="Times New Roman" w:hAnsi="Times New Roman" w:eastAsia="宋体" w:cs="Times New Roman"/>
          <w:bCs/>
          <w:szCs w:val="21"/>
        </w:rPr>
      </w:pPr>
      <w:r>
        <w:rPr>
          <w:rFonts w:hint="eastAsia" w:ascii="Times New Roman" w:hAnsi="Times New Roman" w:eastAsia="宋体" w:cs="Times New Roman"/>
          <w:bCs/>
          <w:szCs w:val="21"/>
        </w:rPr>
        <w:t>We need to /have to...</w:t>
      </w:r>
    </w:p>
    <w:p w14:paraId="79BB6390">
      <w:pPr>
        <w:snapToGrid w:val="0"/>
        <w:spacing w:line="360" w:lineRule="auto"/>
        <w:ind w:firstLine="0" w:firstLineChars="0"/>
        <w:rPr>
          <w:rFonts w:ascii="Times New Roman" w:hAnsi="Times New Roman" w:eastAsia="宋体" w:cs="Times New Roman"/>
          <w:bCs/>
          <w:szCs w:val="21"/>
        </w:rPr>
      </w:pPr>
      <w:r>
        <w:rPr>
          <w:rFonts w:hint="eastAsia" w:ascii="Times New Roman" w:hAnsi="Times New Roman" w:eastAsia="宋体" w:cs="Times New Roman"/>
          <w:szCs w:val="21"/>
        </w:rPr>
        <w:t>通过分析例句We need to help each other.</w:t>
      </w:r>
      <w:r>
        <w:rPr>
          <w:rFonts w:hint="eastAsia" w:ascii="宋体" w:hAnsi="宋体" w:eastAsia="宋体" w:cs="宋体"/>
          <w:szCs w:val="21"/>
        </w:rPr>
        <w:t>（我们应该互相帮助——主观判断）和</w:t>
      </w:r>
      <w:r>
        <w:rPr>
          <w:rFonts w:hint="eastAsia" w:ascii="Times New Roman" w:hAnsi="Times New Roman" w:eastAsia="宋体" w:cs="Times New Roman"/>
          <w:szCs w:val="21"/>
        </w:rPr>
        <w:t>We have to pay taxes.</w:t>
      </w:r>
      <w:r>
        <w:rPr>
          <w:rFonts w:hint="eastAsia" w:ascii="宋体" w:hAnsi="宋体" w:eastAsia="宋体" w:cs="宋体"/>
          <w:szCs w:val="21"/>
        </w:rPr>
        <w:t>（我们不得不交税——法律要求），引导学生理解不同表达方式的不同含义。</w:t>
      </w:r>
    </w:p>
    <w:p w14:paraId="24E77364">
      <w:pPr>
        <w:snapToGrid w:val="0"/>
        <w:spacing w:line="360" w:lineRule="auto"/>
        <w:rPr>
          <w:rFonts w:ascii="Times New Roman" w:hAnsi="Times New Roman" w:eastAsia="宋体" w:cs="Times New Roman"/>
          <w:bCs/>
          <w:szCs w:val="21"/>
        </w:rPr>
      </w:pPr>
    </w:p>
    <w:p w14:paraId="5E428257">
      <w:pPr>
        <w:snapToGrid w:val="0"/>
        <w:spacing w:after="156" w:afterLines="50" w:line="360" w:lineRule="auto"/>
        <w:jc w:val="center"/>
        <w:rPr>
          <w:rFonts w:ascii="Times New Roman" w:hAnsi="Times New Roman" w:eastAsia="宋体" w:cs="Times New Roman"/>
          <w:b/>
          <w:szCs w:val="21"/>
        </w:rPr>
      </w:pPr>
      <w:r>
        <w:rPr>
          <w:rFonts w:hint="eastAsia" w:ascii="Times New Roman" w:hAnsi="Times New Roman" w:eastAsia="宋体" w:cs="Times New Roman"/>
          <w:b/>
          <w:szCs w:val="21"/>
        </w:rPr>
        <w:t>【评价】</w:t>
      </w:r>
    </w:p>
    <w:p w14:paraId="388F3A98">
      <w:pPr>
        <w:snapToGrid w:val="0"/>
        <w:spacing w:line="360" w:lineRule="auto"/>
        <w:ind w:firstLine="420" w:firstLineChars="200"/>
        <w:rPr>
          <w:rFonts w:ascii="Times New Roman" w:hAnsi="Times New Roman" w:eastAsia="宋体" w:cs="Times New Roman"/>
          <w:szCs w:val="21"/>
        </w:rPr>
      </w:pPr>
      <w:r>
        <w:rPr>
          <w:szCs w:val="21"/>
        </w:rPr>
        <w:t>课后指导学生填写以下学习评价表</w:t>
      </w:r>
      <w:r>
        <w:rPr>
          <w:rFonts w:hint="eastAsia" w:ascii="Times New Roman" w:hAnsi="Times New Roman" w:eastAsia="宋体" w:cs="Times New Roman"/>
          <w:szCs w:val="21"/>
        </w:rPr>
        <w:t>：</w:t>
      </w:r>
    </w:p>
    <w:tbl>
      <w:tblPr>
        <w:tblStyle w:val="15"/>
        <w:tblW w:w="8364" w:type="dxa"/>
        <w:tblInd w:w="-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6237"/>
        <w:gridCol w:w="2127"/>
      </w:tblGrid>
      <w:tr w14:paraId="5FE5BD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464" w:hRule="atLeast"/>
        </w:trPr>
        <w:tc>
          <w:tcPr>
            <w:tcW w:w="6237" w:type="dxa"/>
            <w:vAlign w:val="center"/>
          </w:tcPr>
          <w:p w14:paraId="69C79DC7">
            <w:pPr>
              <w:snapToGrid w:val="0"/>
              <w:spacing w:line="360" w:lineRule="auto"/>
              <w:jc w:val="center"/>
              <w:rPr>
                <w:rFonts w:ascii="Times New Roman" w:hAnsi="Times New Roman" w:eastAsia="宋体" w:cs="Times New Roman"/>
                <w:b/>
                <w:kern w:val="0"/>
                <w:szCs w:val="21"/>
              </w:rPr>
            </w:pPr>
            <w:r>
              <w:rPr>
                <w:rFonts w:hint="eastAsia" w:ascii="Times New Roman" w:hAnsi="Times New Roman" w:eastAsia="宋体" w:cs="Times New Roman"/>
                <w:b/>
                <w:kern w:val="0"/>
                <w:szCs w:val="21"/>
              </w:rPr>
              <w:t>评价内容</w:t>
            </w:r>
          </w:p>
        </w:tc>
        <w:tc>
          <w:tcPr>
            <w:tcW w:w="2127" w:type="dxa"/>
            <w:vAlign w:val="center"/>
          </w:tcPr>
          <w:p w14:paraId="29FCBCDA">
            <w:pPr>
              <w:snapToGrid w:val="0"/>
              <w:spacing w:line="360" w:lineRule="auto"/>
              <w:jc w:val="center"/>
              <w:rPr>
                <w:rFonts w:ascii="Times New Roman" w:hAnsi="Times New Roman" w:eastAsia="宋体" w:cs="Times New Roman"/>
                <w:b/>
                <w:kern w:val="0"/>
                <w:szCs w:val="21"/>
              </w:rPr>
            </w:pPr>
            <w:r>
              <w:rPr>
                <w:rFonts w:ascii="Times New Roman" w:hAnsi="Times New Roman" w:eastAsia="宋体" w:cs="Times New Roman"/>
                <w:b/>
                <w:kern w:val="0"/>
                <w:szCs w:val="21"/>
              </w:rPr>
              <w:t>评分（1–5）</w:t>
            </w:r>
          </w:p>
        </w:tc>
      </w:tr>
      <w:tr w14:paraId="247B84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556" w:hRule="atLeast"/>
        </w:trPr>
        <w:tc>
          <w:tcPr>
            <w:tcW w:w="6237" w:type="dxa"/>
            <w:vAlign w:val="center"/>
          </w:tcPr>
          <w:p w14:paraId="0BAB7950">
            <w:pPr>
              <w:snapToGrid w:val="0"/>
              <w:spacing w:line="360" w:lineRule="auto"/>
              <w:rPr>
                <w:rFonts w:ascii="Times New Roman" w:hAnsi="Times New Roman" w:eastAsia="宋体" w:cs="Times New Roman"/>
                <w:kern w:val="0"/>
                <w:szCs w:val="21"/>
              </w:rPr>
            </w:pPr>
            <w:r>
              <w:rPr>
                <w:rFonts w:ascii="Times New Roman" w:hAnsi="Times New Roman" w:eastAsia="宋体" w:cs="Times New Roman"/>
                <w:kern w:val="0"/>
                <w:szCs w:val="21"/>
              </w:rPr>
              <w:t>1. 我能</w:t>
            </w:r>
            <w:r>
              <w:rPr>
                <w:rFonts w:hint="eastAsia" w:ascii="Times New Roman" w:hAnsi="Times New Roman" w:eastAsia="宋体" w:cs="Times New Roman"/>
                <w:szCs w:val="21"/>
              </w:rPr>
              <w:t>了解中国对于大熊猫的保护采取的措施及其取得的成效</w:t>
            </w:r>
            <w:r>
              <w:rPr>
                <w:rFonts w:ascii="Times New Roman" w:hAnsi="Times New Roman" w:eastAsia="宋体" w:cs="Times New Roman"/>
                <w:kern w:val="0"/>
                <w:szCs w:val="21"/>
              </w:rPr>
              <w:t>。</w:t>
            </w:r>
          </w:p>
        </w:tc>
        <w:tc>
          <w:tcPr>
            <w:tcW w:w="2127" w:type="dxa"/>
            <w:vAlign w:val="center"/>
          </w:tcPr>
          <w:p w14:paraId="4C599A26">
            <w:pPr>
              <w:snapToGrid w:val="0"/>
              <w:spacing w:line="360" w:lineRule="auto"/>
              <w:jc w:val="center"/>
              <w:rPr>
                <w:rFonts w:ascii="Times New Roman" w:hAnsi="Times New Roman" w:eastAsia="宋体" w:cs="Times New Roman"/>
                <w:kern w:val="0"/>
                <w:szCs w:val="21"/>
              </w:rPr>
            </w:pPr>
            <w:r>
              <w:rPr>
                <w:rFonts w:ascii="Times New Roman" w:hAnsi="Times New Roman" w:eastAsia="宋体" w:cs="Times New Roman"/>
                <w:kern w:val="0"/>
                <w:szCs w:val="21"/>
              </w:rPr>
              <w:t>1   2   3   4   5</w:t>
            </w:r>
          </w:p>
        </w:tc>
      </w:tr>
      <w:tr w14:paraId="7DDF1A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17" w:hRule="atLeast"/>
        </w:trPr>
        <w:tc>
          <w:tcPr>
            <w:tcW w:w="6237" w:type="dxa"/>
            <w:vAlign w:val="center"/>
          </w:tcPr>
          <w:p w14:paraId="319588D9">
            <w:pPr>
              <w:snapToGrid w:val="0"/>
              <w:spacing w:line="360" w:lineRule="auto"/>
              <w:rPr>
                <w:rFonts w:ascii="Times New Roman" w:hAnsi="Times New Roman" w:eastAsia="宋体" w:cs="Times New Roman"/>
                <w:kern w:val="0"/>
                <w:szCs w:val="21"/>
              </w:rPr>
            </w:pPr>
            <w:r>
              <w:rPr>
                <w:rFonts w:ascii="Times New Roman" w:hAnsi="Times New Roman" w:eastAsia="宋体" w:cs="Times New Roman"/>
                <w:kern w:val="0"/>
                <w:szCs w:val="21"/>
              </w:rPr>
              <w:t>2. 我能理解</w:t>
            </w:r>
            <w:r>
              <w:rPr>
                <w:rFonts w:hint="eastAsia" w:ascii="Times New Roman" w:hAnsi="Times New Roman" w:eastAsia="宋体" w:cs="Times New Roman"/>
                <w:kern w:val="0"/>
                <w:szCs w:val="21"/>
              </w:rPr>
              <w:t>说明类语篇的体裁特征，掌握其运用的说明方法。</w:t>
            </w:r>
          </w:p>
        </w:tc>
        <w:tc>
          <w:tcPr>
            <w:tcW w:w="2127" w:type="dxa"/>
            <w:vAlign w:val="center"/>
          </w:tcPr>
          <w:p w14:paraId="50AFA879">
            <w:pPr>
              <w:snapToGrid w:val="0"/>
              <w:spacing w:line="360" w:lineRule="auto"/>
              <w:jc w:val="center"/>
              <w:rPr>
                <w:rFonts w:ascii="Times New Roman" w:hAnsi="Times New Roman" w:eastAsia="宋体" w:cs="Times New Roman"/>
                <w:kern w:val="0"/>
                <w:szCs w:val="21"/>
              </w:rPr>
            </w:pPr>
            <w:r>
              <w:rPr>
                <w:rFonts w:ascii="Times New Roman" w:hAnsi="Times New Roman" w:eastAsia="宋体" w:cs="Times New Roman"/>
                <w:kern w:val="0"/>
                <w:szCs w:val="21"/>
              </w:rPr>
              <w:t>1   2   3   4   5</w:t>
            </w:r>
          </w:p>
        </w:tc>
      </w:tr>
      <w:tr w14:paraId="15176B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573" w:hRule="atLeast"/>
        </w:trPr>
        <w:tc>
          <w:tcPr>
            <w:tcW w:w="6237" w:type="dxa"/>
            <w:vAlign w:val="center"/>
          </w:tcPr>
          <w:p w14:paraId="72FFD3FB">
            <w:pPr>
              <w:snapToGrid w:val="0"/>
              <w:spacing w:line="360" w:lineRule="auto"/>
              <w:rPr>
                <w:rFonts w:ascii="Times New Roman" w:hAnsi="Times New Roman" w:eastAsia="宋体" w:cs="Times New Roman"/>
                <w:kern w:val="0"/>
                <w:szCs w:val="21"/>
              </w:rPr>
            </w:pPr>
            <w:r>
              <w:rPr>
                <w:rFonts w:ascii="Times New Roman" w:hAnsi="Times New Roman" w:eastAsia="宋体" w:cs="Times New Roman"/>
                <w:kern w:val="0"/>
                <w:szCs w:val="21"/>
              </w:rPr>
              <w:t>3. 我能通过有重点地听和快速记录，获取特定信息。</w:t>
            </w:r>
          </w:p>
        </w:tc>
        <w:tc>
          <w:tcPr>
            <w:tcW w:w="2127" w:type="dxa"/>
            <w:vAlign w:val="center"/>
          </w:tcPr>
          <w:p w14:paraId="5B743B65">
            <w:pPr>
              <w:snapToGrid w:val="0"/>
              <w:spacing w:line="360" w:lineRule="auto"/>
              <w:jc w:val="center"/>
              <w:rPr>
                <w:rFonts w:ascii="Times New Roman" w:hAnsi="Times New Roman" w:eastAsia="宋体" w:cs="Times New Roman"/>
                <w:kern w:val="0"/>
                <w:szCs w:val="21"/>
              </w:rPr>
            </w:pPr>
            <w:r>
              <w:rPr>
                <w:rFonts w:ascii="Times New Roman" w:hAnsi="Times New Roman" w:eastAsia="宋体" w:cs="Times New Roman"/>
                <w:kern w:val="0"/>
                <w:szCs w:val="21"/>
              </w:rPr>
              <w:t>1   2   3   4   5</w:t>
            </w:r>
          </w:p>
        </w:tc>
      </w:tr>
      <w:tr w14:paraId="7F8B54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583" w:hRule="atLeast"/>
        </w:trPr>
        <w:tc>
          <w:tcPr>
            <w:tcW w:w="6237" w:type="dxa"/>
            <w:vAlign w:val="center"/>
          </w:tcPr>
          <w:p w14:paraId="3E799299">
            <w:pPr>
              <w:snapToGrid w:val="0"/>
              <w:spacing w:line="360" w:lineRule="auto"/>
              <w:rPr>
                <w:rFonts w:ascii="Times New Roman" w:hAnsi="Times New Roman" w:eastAsia="宋体" w:cs="Times New Roman"/>
                <w:kern w:val="0"/>
                <w:szCs w:val="21"/>
              </w:rPr>
            </w:pPr>
            <w:r>
              <w:rPr>
                <w:rFonts w:ascii="Times New Roman" w:hAnsi="Times New Roman" w:eastAsia="宋体" w:cs="Times New Roman"/>
                <w:kern w:val="0"/>
                <w:szCs w:val="21"/>
              </w:rPr>
              <w:t>4. 我能用已学知识谈论</w:t>
            </w:r>
            <w:r>
              <w:rPr>
                <w:rFonts w:hint="eastAsia" w:ascii="Times New Roman" w:hAnsi="Times New Roman" w:eastAsia="宋体" w:cs="Times New Roman"/>
                <w:kern w:val="0"/>
                <w:szCs w:val="21"/>
              </w:rPr>
              <w:t>如何保护濒危动物</w:t>
            </w:r>
            <w:r>
              <w:rPr>
                <w:rFonts w:ascii="Times New Roman" w:hAnsi="Times New Roman" w:eastAsia="宋体" w:cs="Times New Roman"/>
                <w:kern w:val="0"/>
                <w:szCs w:val="21"/>
              </w:rPr>
              <w:t>。</w:t>
            </w:r>
          </w:p>
        </w:tc>
        <w:tc>
          <w:tcPr>
            <w:tcW w:w="2127" w:type="dxa"/>
            <w:vAlign w:val="center"/>
          </w:tcPr>
          <w:p w14:paraId="58F9BB17">
            <w:pPr>
              <w:snapToGrid w:val="0"/>
              <w:spacing w:line="360" w:lineRule="auto"/>
              <w:jc w:val="center"/>
              <w:rPr>
                <w:rFonts w:ascii="Times New Roman" w:hAnsi="Times New Roman" w:eastAsia="宋体" w:cs="Times New Roman"/>
                <w:kern w:val="0"/>
                <w:szCs w:val="21"/>
              </w:rPr>
            </w:pPr>
            <w:r>
              <w:rPr>
                <w:rFonts w:ascii="Times New Roman" w:hAnsi="Times New Roman" w:eastAsia="宋体" w:cs="Times New Roman"/>
                <w:kern w:val="0"/>
                <w:szCs w:val="21"/>
              </w:rPr>
              <w:t>1   2   3   4   5</w:t>
            </w:r>
          </w:p>
        </w:tc>
      </w:tr>
    </w:tbl>
    <w:p w14:paraId="1F337341">
      <w:pPr>
        <w:snapToGrid w:val="0"/>
        <w:spacing w:line="360" w:lineRule="auto"/>
        <w:rPr>
          <w:rFonts w:ascii="Times New Roman" w:hAnsi="Times New Roman" w:eastAsia="宋体" w:cs="Times New Roman"/>
          <w:szCs w:val="21"/>
          <w:highlight w:val="yellow"/>
        </w:rPr>
      </w:pPr>
    </w:p>
    <w:p w14:paraId="13D9565D">
      <w:pPr>
        <w:snapToGrid w:val="0"/>
        <w:spacing w:after="156" w:afterLines="50" w:line="360" w:lineRule="auto"/>
        <w:jc w:val="center"/>
        <w:rPr>
          <w:rFonts w:ascii="Times New Roman" w:hAnsi="Times New Roman" w:eastAsia="宋体" w:cs="Times New Roman"/>
          <w:b/>
          <w:szCs w:val="21"/>
        </w:rPr>
      </w:pPr>
      <w:r>
        <w:rPr>
          <w:rFonts w:hint="eastAsia" w:ascii="Times New Roman" w:hAnsi="Times New Roman" w:eastAsia="宋体" w:cs="Times New Roman"/>
          <w:b/>
          <w:szCs w:val="21"/>
        </w:rPr>
        <w:t>【课后作业】</w:t>
      </w:r>
    </w:p>
    <w:p w14:paraId="13D2E7C8">
      <w:pPr>
        <w:snapToGrid w:val="0"/>
        <w:spacing w:line="360" w:lineRule="auto"/>
        <w:rPr>
          <w:rFonts w:ascii="Times New Roman" w:hAnsi="Times New Roman" w:eastAsia="宋体" w:cs="Times New Roman"/>
          <w:b/>
          <w:szCs w:val="21"/>
        </w:rPr>
      </w:pPr>
      <w:r>
        <w:rPr>
          <w:rFonts w:hint="eastAsia" w:ascii="Times New Roman" w:hAnsi="Times New Roman" w:eastAsia="宋体" w:cs="Times New Roman"/>
          <w:b/>
          <w:szCs w:val="21"/>
        </w:rPr>
        <w:t>基础作业：</w:t>
      </w:r>
    </w:p>
    <w:p w14:paraId="1D12ADC3">
      <w:pPr>
        <w:snapToGrid w:val="0"/>
        <w:spacing w:line="360" w:lineRule="auto"/>
        <w:rPr>
          <w:rFonts w:ascii="Times New Roman" w:hAnsi="Times New Roman" w:eastAsia="宋体" w:cs="Times New Roman"/>
          <w:b/>
          <w:szCs w:val="21"/>
        </w:rPr>
      </w:pPr>
      <w:r>
        <w:rPr>
          <w:rFonts w:hint="eastAsia" w:ascii="Times New Roman" w:hAnsi="Times New Roman" w:eastAsia="宋体" w:cs="Times New Roman"/>
          <w:szCs w:val="21"/>
        </w:rPr>
        <w:t>1</w:t>
      </w:r>
      <w:r>
        <w:rPr>
          <w:rFonts w:ascii="Times New Roman" w:hAnsi="Times New Roman" w:eastAsia="宋体" w:cs="Times New Roman"/>
          <w:szCs w:val="21"/>
        </w:rPr>
        <w:t xml:space="preserve">. </w:t>
      </w:r>
      <w:r>
        <w:rPr>
          <w:rFonts w:hint="eastAsia" w:ascii="Times New Roman" w:hAnsi="Times New Roman" w:eastAsia="宋体" w:cs="Times New Roman"/>
          <w:szCs w:val="21"/>
        </w:rPr>
        <w:t>大声朗读课本75页活动1的对话。模仿例子，另选一种濒危动物，与同学进行问答。</w:t>
      </w:r>
    </w:p>
    <w:p w14:paraId="70A0DDF7">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2. 根据本节课的思维导图，写一篇</w:t>
      </w:r>
      <w:r>
        <w:rPr>
          <w:rFonts w:asciiTheme="minorHAnsi" w:hAnsiTheme="minorHAnsi" w:eastAsiaTheme="minorEastAsia" w:cstheme="minorBidi"/>
          <w:szCs w:val="22"/>
        </w:rPr>
        <w:t>50</w:t>
      </w:r>
      <w:r>
        <w:rPr>
          <w:rFonts w:asciiTheme="minorHAnsi" w:hAnsiTheme="minorHAnsi" w:eastAsiaTheme="minorEastAsia" w:cstheme="minorBidi"/>
          <w:color w:val="auto"/>
          <w:sz w:val="21"/>
          <w:szCs w:val="22"/>
        </w:rPr>
        <w:t>–</w:t>
      </w:r>
      <w:r>
        <w:rPr>
          <w:rFonts w:hint="eastAsia" w:asciiTheme="minorHAnsi" w:hAnsiTheme="minorHAnsi" w:eastAsiaTheme="minorEastAsia" w:cstheme="minorBidi"/>
          <w:szCs w:val="22"/>
        </w:rPr>
        <w:t>80词</w:t>
      </w:r>
      <w:r>
        <w:rPr>
          <w:rFonts w:hint="eastAsia" w:ascii="Times New Roman" w:hAnsi="Times New Roman" w:eastAsia="宋体" w:cs="Times New Roman"/>
          <w:szCs w:val="21"/>
        </w:rPr>
        <w:t>左右的文章介绍大熊猫。</w:t>
      </w:r>
    </w:p>
    <w:p w14:paraId="66703B8C">
      <w:pPr>
        <w:snapToGrid w:val="0"/>
        <w:spacing w:line="360" w:lineRule="auto"/>
        <w:rPr>
          <w:rFonts w:ascii="Times New Roman" w:hAnsi="Times New Roman" w:eastAsia="宋体" w:cs="Times New Roman"/>
          <w:szCs w:val="21"/>
        </w:rPr>
      </w:pPr>
    </w:p>
    <w:p w14:paraId="7AA95C92">
      <w:pPr>
        <w:snapToGrid w:val="0"/>
        <w:spacing w:line="360" w:lineRule="auto"/>
        <w:rPr>
          <w:rFonts w:ascii="Times New Roman" w:hAnsi="Times New Roman" w:eastAsia="宋体" w:cs="Times New Roman"/>
          <w:b/>
          <w:szCs w:val="21"/>
        </w:rPr>
      </w:pPr>
      <w:r>
        <w:rPr>
          <w:rFonts w:hint="eastAsia" w:ascii="Times New Roman" w:hAnsi="Times New Roman" w:eastAsia="宋体" w:cs="Times New Roman"/>
          <w:b/>
          <w:szCs w:val="21"/>
        </w:rPr>
        <w:t>拓展作业：</w:t>
      </w:r>
    </w:p>
    <w:p w14:paraId="4E5150C3">
      <w:pPr>
        <w:snapToGrid w:val="0"/>
        <w:spacing w:line="360" w:lineRule="auto"/>
        <w:rPr>
          <w:rFonts w:ascii="Times New Roman" w:hAnsi="Times New Roman" w:eastAsia="宋体" w:cs="Times New Roman"/>
          <w:b/>
          <w:szCs w:val="21"/>
        </w:rPr>
      </w:pPr>
      <w:r>
        <w:rPr>
          <w:rFonts w:hint="eastAsia"/>
          <w:szCs w:val="21"/>
        </w:rPr>
        <w:t>选择一种濒危动物，录制1</w:t>
      </w:r>
      <w:r>
        <w:rPr>
          <w:rFonts w:asciiTheme="minorHAnsi" w:hAnsiTheme="minorHAnsi" w:eastAsiaTheme="minorEastAsia" w:cstheme="minorBidi"/>
          <w:color w:val="auto"/>
          <w:sz w:val="21"/>
          <w:szCs w:val="22"/>
        </w:rPr>
        <w:t>–</w:t>
      </w:r>
      <w:r>
        <w:t>2</w:t>
      </w:r>
      <w:r>
        <w:rPr>
          <w:rFonts w:hint="eastAsia"/>
          <w:szCs w:val="21"/>
        </w:rPr>
        <w:t>分钟的视频，阐述其面临的危险以及保护方法，呼吁大家保护濒危动物。</w:t>
      </w:r>
    </w:p>
    <w:p w14:paraId="20942F45">
      <w:pPr>
        <w:snapToGrid w:val="0"/>
        <w:spacing w:line="360" w:lineRule="auto"/>
        <w:rPr>
          <w:rFonts w:ascii="Times New Roman" w:hAnsi="Times New Roman" w:eastAsia="宋体" w:cs="Times New Roman"/>
          <w:szCs w:val="21"/>
        </w:rPr>
      </w:pPr>
    </w:p>
    <w:p w14:paraId="6FE62927">
      <w:pPr>
        <w:rPr>
          <w:rFonts w:ascii="Times New Roman" w:hAnsi="Times New Roman" w:eastAsia="宋体" w:cs="Times New Roman"/>
          <w:b/>
          <w:szCs w:val="21"/>
        </w:rPr>
      </w:pPr>
      <w:r>
        <w:rPr>
          <w:rFonts w:hint="eastAsia" w:ascii="Times New Roman" w:hAnsi="Times New Roman" w:eastAsia="宋体" w:cs="Times New Roman"/>
          <w:b/>
          <w:szCs w:val="21"/>
        </w:rPr>
        <w:br w:type="page"/>
      </w:r>
    </w:p>
    <w:p w14:paraId="6BC5BB1F">
      <w:pPr>
        <w:snapToGrid w:val="0"/>
        <w:spacing w:after="156" w:afterLines="50" w:line="360" w:lineRule="auto"/>
        <w:jc w:val="center"/>
        <w:rPr>
          <w:rFonts w:ascii="Times New Roman" w:hAnsi="Times New Roman" w:eastAsia="宋体" w:cs="Times New Roman"/>
          <w:b/>
          <w:szCs w:val="21"/>
        </w:rPr>
      </w:pPr>
      <w:r>
        <w:rPr>
          <w:rFonts w:hint="eastAsia" w:ascii="Times New Roman" w:hAnsi="Times New Roman" w:eastAsia="宋体" w:cs="Times New Roman"/>
          <w:b/>
          <w:szCs w:val="21"/>
        </w:rPr>
        <w:t>第三课时（</w:t>
      </w:r>
      <w:r>
        <w:rPr>
          <w:rFonts w:ascii="Times New Roman" w:hAnsi="Times New Roman" w:eastAsia="宋体" w:cs="Times New Roman"/>
          <w:b/>
          <w:szCs w:val="21"/>
        </w:rPr>
        <w:t xml:space="preserve">Period </w:t>
      </w:r>
      <w:r>
        <w:rPr>
          <w:rFonts w:hint="eastAsia" w:ascii="Times New Roman" w:hAnsi="Times New Roman" w:eastAsia="宋体" w:cs="Times New Roman"/>
          <w:b/>
          <w:szCs w:val="21"/>
        </w:rPr>
        <w:t>3</w:t>
      </w:r>
      <w:r>
        <w:rPr>
          <w:rFonts w:ascii="Times New Roman" w:hAnsi="Times New Roman" w:eastAsia="宋体" w:cs="Times New Roman"/>
          <w:b/>
          <w:szCs w:val="21"/>
        </w:rPr>
        <w:t>）</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7025"/>
      </w:tblGrid>
      <w:tr w14:paraId="01A10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1271" w:type="dxa"/>
            <w:vAlign w:val="center"/>
          </w:tcPr>
          <w:p w14:paraId="1BA87B24">
            <w:pPr>
              <w:snapToGrid w:val="0"/>
              <w:spacing w:line="360" w:lineRule="auto"/>
              <w:rPr>
                <w:rFonts w:hint="eastAsia"/>
                <w:szCs w:val="21"/>
              </w:rPr>
            </w:pPr>
            <w:r>
              <w:rPr>
                <w:rFonts w:hint="eastAsia" w:ascii="Times New Roman" w:hAnsi="Times New Roman" w:eastAsia="宋体" w:cs="Times New Roman"/>
                <w:szCs w:val="21"/>
              </w:rPr>
              <w:t>教学内容</w:t>
            </w:r>
          </w:p>
        </w:tc>
        <w:tc>
          <w:tcPr>
            <w:tcW w:w="7025" w:type="dxa"/>
            <w:vAlign w:val="center"/>
          </w:tcPr>
          <w:p w14:paraId="2988D6B1">
            <w:pPr>
              <w:snapToGrid w:val="0"/>
              <w:spacing w:line="360" w:lineRule="auto"/>
              <w:rPr>
                <w:rFonts w:hint="eastAsia"/>
                <w:szCs w:val="21"/>
              </w:rPr>
            </w:pPr>
            <w:r>
              <w:rPr>
                <w:rFonts w:ascii="Times New Roman" w:hAnsi="Times New Roman" w:eastAsia="宋体" w:cs="Times New Roman"/>
                <w:szCs w:val="21"/>
              </w:rPr>
              <w:t>Grammar (pp.</w:t>
            </w:r>
            <w:r>
              <w:rPr>
                <w:rFonts w:hint="eastAsia" w:ascii="Times New Roman" w:hAnsi="Times New Roman" w:eastAsia="宋体" w:cs="Times New Roman"/>
                <w:szCs w:val="21"/>
              </w:rPr>
              <w:t xml:space="preserve"> 73</w:t>
            </w:r>
            <w:r>
              <w:rPr>
                <w:rFonts w:ascii="Times New Roman" w:hAnsi="Times New Roman" w:eastAsia="宋体" w:cs="Times New Roman"/>
                <w:szCs w:val="21"/>
              </w:rPr>
              <w:t>–</w:t>
            </w:r>
            <w:r>
              <w:rPr>
                <w:rFonts w:hint="eastAsia" w:ascii="Times New Roman" w:hAnsi="Times New Roman" w:eastAsia="宋体" w:cs="Times New Roman"/>
                <w:szCs w:val="21"/>
              </w:rPr>
              <w:t>74</w:t>
            </w:r>
            <w:r>
              <w:rPr>
                <w:rFonts w:ascii="Times New Roman" w:hAnsi="Times New Roman" w:eastAsia="宋体" w:cs="Times New Roman"/>
                <w:szCs w:val="21"/>
              </w:rPr>
              <w:t>)</w:t>
            </w:r>
          </w:p>
        </w:tc>
      </w:tr>
      <w:tr w14:paraId="54F35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1271" w:type="dxa"/>
            <w:vAlign w:val="center"/>
          </w:tcPr>
          <w:p w14:paraId="1A0E9F48">
            <w:pPr>
              <w:snapToGrid w:val="0"/>
              <w:spacing w:line="360" w:lineRule="auto"/>
              <w:rPr>
                <w:rFonts w:hint="eastAsia"/>
                <w:szCs w:val="21"/>
              </w:rPr>
            </w:pPr>
            <w:r>
              <w:rPr>
                <w:rFonts w:hint="eastAsia" w:ascii="Times New Roman" w:hAnsi="Times New Roman" w:eastAsia="宋体" w:cs="Times New Roman"/>
                <w:szCs w:val="21"/>
              </w:rPr>
              <w:t>主要语篇</w:t>
            </w:r>
          </w:p>
        </w:tc>
        <w:tc>
          <w:tcPr>
            <w:tcW w:w="7025" w:type="dxa"/>
            <w:vAlign w:val="center"/>
          </w:tcPr>
          <w:p w14:paraId="3E015A56">
            <w:pPr>
              <w:snapToGrid w:val="0"/>
              <w:spacing w:line="360" w:lineRule="auto"/>
              <w:rPr>
                <w:rFonts w:hint="eastAsia"/>
                <w:szCs w:val="21"/>
              </w:rPr>
            </w:pPr>
            <w:r>
              <w:rPr>
                <w:rFonts w:ascii="Times New Roman" w:hAnsi="Times New Roman" w:eastAsia="宋体" w:cs="Times New Roman"/>
                <w:szCs w:val="21"/>
              </w:rPr>
              <w:t>语法板块语篇</w:t>
            </w:r>
          </w:p>
        </w:tc>
      </w:tr>
      <w:tr w14:paraId="3C35E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1" w:hRule="atLeast"/>
        </w:trPr>
        <w:tc>
          <w:tcPr>
            <w:tcW w:w="1271" w:type="dxa"/>
            <w:vAlign w:val="center"/>
          </w:tcPr>
          <w:p w14:paraId="167702C1">
            <w:pPr>
              <w:snapToGrid w:val="0"/>
              <w:spacing w:line="360" w:lineRule="auto"/>
              <w:rPr>
                <w:rFonts w:hint="eastAsia"/>
                <w:szCs w:val="21"/>
              </w:rPr>
            </w:pPr>
            <w:r>
              <w:rPr>
                <w:rFonts w:hint="eastAsia" w:ascii="Times New Roman" w:hAnsi="Times New Roman" w:eastAsia="宋体" w:cs="Times New Roman"/>
                <w:szCs w:val="21"/>
              </w:rPr>
              <w:t>教学目标</w:t>
            </w:r>
          </w:p>
        </w:tc>
        <w:tc>
          <w:tcPr>
            <w:tcW w:w="7025" w:type="dxa"/>
            <w:vAlign w:val="center"/>
          </w:tcPr>
          <w:p w14:paraId="6EB17276">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通过本课的学习，学生能够：</w:t>
            </w:r>
          </w:p>
          <w:p w14:paraId="28811C98">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1. 理解</w:t>
            </w:r>
            <w:r>
              <w:rPr>
                <w:rFonts w:hint="eastAsia" w:ascii="Times New Roman" w:hAnsi="Times New Roman" w:eastAsia="宋体" w:cs="Times New Roman"/>
                <w:szCs w:val="21"/>
              </w:rPr>
              <w:t>it作形式主语</w:t>
            </w:r>
            <w:r>
              <w:rPr>
                <w:rFonts w:ascii="Times New Roman" w:hAnsi="Times New Roman" w:eastAsia="宋体" w:cs="Times New Roman"/>
                <w:szCs w:val="21"/>
              </w:rPr>
              <w:t>的结构和意义。</w:t>
            </w:r>
          </w:p>
          <w:p w14:paraId="7C32B347">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2. 归纳并掌握</w:t>
            </w:r>
            <w:r>
              <w:rPr>
                <w:rFonts w:hint="eastAsia" w:ascii="Times New Roman" w:hAnsi="Times New Roman" w:eastAsia="宋体" w:cs="Times New Roman"/>
                <w:szCs w:val="21"/>
              </w:rPr>
              <w:t>it作形式主语</w:t>
            </w:r>
            <w:r>
              <w:rPr>
                <w:rFonts w:hint="eastAsia" w:ascii="Times New Roman" w:hAnsi="Times New Roman" w:eastAsia="宋体" w:cs="Times New Roman"/>
                <w:szCs w:val="21"/>
                <w:lang w:val="en-US" w:eastAsia="zh-CN"/>
              </w:rPr>
              <w:t>的</w:t>
            </w:r>
            <w:r>
              <w:rPr>
                <w:rFonts w:ascii="Times New Roman" w:hAnsi="Times New Roman" w:eastAsia="宋体" w:cs="Times New Roman"/>
                <w:szCs w:val="21"/>
              </w:rPr>
              <w:t>相关语法知识。</w:t>
            </w:r>
          </w:p>
          <w:p w14:paraId="4014B69C">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3. 恰当地运用</w:t>
            </w:r>
            <w:r>
              <w:rPr>
                <w:rFonts w:hint="eastAsia" w:ascii="Times New Roman" w:hAnsi="Times New Roman" w:eastAsia="宋体" w:cs="Times New Roman"/>
                <w:i/>
                <w:iCs/>
                <w:szCs w:val="21"/>
              </w:rPr>
              <w:t>It is +</w:t>
            </w:r>
            <w:r>
              <w:rPr>
                <w:rFonts w:ascii="Times New Roman" w:hAnsi="Times New Roman" w:eastAsia="宋体" w:cs="Times New Roman"/>
                <w:i w:val="0"/>
                <w:iCs w:val="0"/>
                <w:szCs w:val="21"/>
              </w:rPr>
              <w:t xml:space="preserve">adjective </w:t>
            </w:r>
            <w:r>
              <w:rPr>
                <w:rFonts w:hint="eastAsia" w:ascii="Times New Roman" w:hAnsi="Times New Roman" w:eastAsia="宋体" w:cs="Times New Roman"/>
                <w:i/>
                <w:iCs/>
                <w:szCs w:val="21"/>
              </w:rPr>
              <w:t>+for/of +</w:t>
            </w:r>
            <w:r>
              <w:rPr>
                <w:rFonts w:ascii="Times New Roman" w:hAnsi="Times New Roman" w:eastAsia="宋体" w:cs="Times New Roman"/>
                <w:i w:val="0"/>
                <w:iCs w:val="0"/>
                <w:szCs w:val="21"/>
              </w:rPr>
              <w:t xml:space="preserve">noun/pronoun </w:t>
            </w:r>
            <w:r>
              <w:rPr>
                <w:rFonts w:hint="eastAsia" w:ascii="Times New Roman" w:hAnsi="Times New Roman" w:eastAsia="宋体" w:cs="Times New Roman"/>
                <w:i/>
                <w:iCs/>
                <w:szCs w:val="21"/>
              </w:rPr>
              <w:t xml:space="preserve">+ to + </w:t>
            </w:r>
            <w:r>
              <w:rPr>
                <w:rFonts w:ascii="Times New Roman" w:hAnsi="Times New Roman" w:eastAsia="宋体" w:cs="Times New Roman"/>
                <w:i w:val="0"/>
                <w:iCs w:val="0"/>
                <w:szCs w:val="21"/>
              </w:rPr>
              <w:t>verb</w:t>
            </w:r>
            <w:r>
              <w:rPr>
                <w:rFonts w:ascii="Times New Roman" w:hAnsi="Times New Roman" w:eastAsia="宋体" w:cs="Times New Roman"/>
                <w:szCs w:val="21"/>
              </w:rPr>
              <w:t>。</w:t>
            </w:r>
          </w:p>
          <w:p w14:paraId="75AE5669">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4. 正确使用</w:t>
            </w:r>
            <w:r>
              <w:rPr>
                <w:rFonts w:ascii="Times New Roman" w:hAnsi="Times New Roman" w:eastAsia="宋体" w:cs="Times New Roman"/>
                <w:i w:val="0"/>
                <w:iCs w:val="0"/>
                <w:szCs w:val="21"/>
              </w:rPr>
              <w:t xml:space="preserve">adjective </w:t>
            </w:r>
            <w:r>
              <w:rPr>
                <w:rFonts w:hint="eastAsia" w:ascii="Times New Roman" w:hAnsi="Times New Roman" w:eastAsia="宋体" w:cs="Times New Roman"/>
                <w:i/>
                <w:iCs/>
                <w:szCs w:val="21"/>
              </w:rPr>
              <w:t>+ enough +to +</w:t>
            </w:r>
            <w:r>
              <w:rPr>
                <w:rFonts w:ascii="Times New Roman" w:hAnsi="Times New Roman" w:eastAsia="宋体" w:cs="Times New Roman"/>
                <w:i w:val="0"/>
                <w:iCs w:val="0"/>
                <w:szCs w:val="21"/>
              </w:rPr>
              <w:t>verb</w:t>
            </w:r>
            <w:r>
              <w:rPr>
                <w:rFonts w:ascii="Times New Roman" w:hAnsi="Times New Roman" w:eastAsia="宋体" w:cs="Times New Roman"/>
                <w:szCs w:val="21"/>
              </w:rPr>
              <w:t>。</w:t>
            </w:r>
          </w:p>
        </w:tc>
      </w:tr>
      <w:tr w14:paraId="161C8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1271" w:type="dxa"/>
            <w:vAlign w:val="center"/>
          </w:tcPr>
          <w:p w14:paraId="7C1A2DF0">
            <w:pPr>
              <w:snapToGrid w:val="0"/>
              <w:spacing w:line="360" w:lineRule="auto"/>
              <w:rPr>
                <w:rFonts w:hint="eastAsia"/>
                <w:szCs w:val="21"/>
              </w:rPr>
            </w:pPr>
            <w:r>
              <w:rPr>
                <w:rFonts w:hint="eastAsia" w:ascii="Times New Roman" w:hAnsi="Times New Roman" w:eastAsia="宋体" w:cs="Times New Roman"/>
                <w:szCs w:val="21"/>
              </w:rPr>
              <w:t>教学重点</w:t>
            </w:r>
          </w:p>
        </w:tc>
        <w:tc>
          <w:tcPr>
            <w:tcW w:w="7025" w:type="dxa"/>
            <w:vAlign w:val="center"/>
          </w:tcPr>
          <w:p w14:paraId="1361483A">
            <w:pPr>
              <w:snapToGrid w:val="0"/>
              <w:spacing w:line="360" w:lineRule="auto"/>
              <w:rPr>
                <w:rFonts w:hint="eastAsia"/>
                <w:szCs w:val="21"/>
              </w:rPr>
            </w:pPr>
            <w:r>
              <w:rPr>
                <w:rFonts w:hint="eastAsia"/>
                <w:szCs w:val="21"/>
              </w:rPr>
              <w:t>掌握“</w:t>
            </w:r>
            <w:r>
              <w:rPr>
                <w:rFonts w:hint="eastAsia" w:ascii="Times New Roman" w:hAnsi="Times New Roman" w:eastAsia="宋体" w:cs="Times New Roman"/>
                <w:i/>
                <w:iCs/>
                <w:szCs w:val="21"/>
              </w:rPr>
              <w:t>It is +</w:t>
            </w:r>
            <w:r>
              <w:rPr>
                <w:rFonts w:ascii="Times New Roman" w:hAnsi="Times New Roman" w:eastAsia="宋体" w:cs="Times New Roman"/>
                <w:i w:val="0"/>
                <w:iCs w:val="0"/>
                <w:szCs w:val="21"/>
              </w:rPr>
              <w:t xml:space="preserve">adjective </w:t>
            </w:r>
            <w:r>
              <w:rPr>
                <w:rFonts w:hint="eastAsia" w:ascii="Times New Roman" w:hAnsi="Times New Roman" w:eastAsia="宋体" w:cs="Times New Roman"/>
                <w:i/>
                <w:iCs/>
                <w:szCs w:val="21"/>
              </w:rPr>
              <w:t>+for/of +</w:t>
            </w:r>
            <w:r>
              <w:rPr>
                <w:rFonts w:ascii="Times New Roman" w:hAnsi="Times New Roman" w:eastAsia="宋体" w:cs="Times New Roman"/>
                <w:i w:val="0"/>
                <w:iCs w:val="0"/>
                <w:szCs w:val="21"/>
              </w:rPr>
              <w:t xml:space="preserve">noun/pronoun </w:t>
            </w:r>
            <w:r>
              <w:rPr>
                <w:rFonts w:hint="eastAsia" w:ascii="Times New Roman" w:hAnsi="Times New Roman" w:eastAsia="宋体" w:cs="Times New Roman"/>
                <w:i/>
                <w:iCs/>
                <w:szCs w:val="21"/>
              </w:rPr>
              <w:t xml:space="preserve">+ to + </w:t>
            </w:r>
            <w:r>
              <w:rPr>
                <w:rFonts w:ascii="Times New Roman" w:hAnsi="Times New Roman" w:eastAsia="宋体" w:cs="Times New Roman"/>
                <w:i w:val="0"/>
                <w:iCs w:val="0"/>
                <w:szCs w:val="21"/>
              </w:rPr>
              <w:t>verb</w:t>
            </w:r>
            <w:r>
              <w:rPr>
                <w:rFonts w:hint="eastAsia"/>
                <w:szCs w:val="21"/>
              </w:rPr>
              <w:t>”和“</w:t>
            </w:r>
            <w:r>
              <w:rPr>
                <w:rFonts w:ascii="Times New Roman" w:hAnsi="Times New Roman" w:eastAsia="宋体" w:cs="Times New Roman"/>
                <w:i w:val="0"/>
                <w:iCs w:val="0"/>
                <w:szCs w:val="21"/>
              </w:rPr>
              <w:t xml:space="preserve">adjective </w:t>
            </w:r>
            <w:r>
              <w:rPr>
                <w:rFonts w:hint="eastAsia" w:ascii="Times New Roman" w:hAnsi="Times New Roman" w:eastAsia="宋体" w:cs="Times New Roman"/>
                <w:i/>
                <w:iCs/>
                <w:szCs w:val="21"/>
              </w:rPr>
              <w:t>+ enough +to +</w:t>
            </w:r>
            <w:r>
              <w:rPr>
                <w:rFonts w:ascii="Times New Roman" w:hAnsi="Times New Roman" w:eastAsia="宋体" w:cs="Times New Roman"/>
                <w:i w:val="0"/>
                <w:iCs w:val="0"/>
                <w:szCs w:val="21"/>
              </w:rPr>
              <w:t>verb</w:t>
            </w:r>
            <w:r>
              <w:rPr>
                <w:rFonts w:hint="eastAsia"/>
                <w:szCs w:val="21"/>
              </w:rPr>
              <w:t>”的构成和用法。</w:t>
            </w:r>
          </w:p>
        </w:tc>
      </w:tr>
      <w:tr w14:paraId="6CBC1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1271" w:type="dxa"/>
            <w:vAlign w:val="center"/>
          </w:tcPr>
          <w:p w14:paraId="603D290C">
            <w:pPr>
              <w:snapToGrid w:val="0"/>
              <w:spacing w:line="360" w:lineRule="auto"/>
              <w:rPr>
                <w:rFonts w:hint="eastAsia"/>
                <w:szCs w:val="21"/>
              </w:rPr>
            </w:pPr>
            <w:r>
              <w:rPr>
                <w:rFonts w:hint="eastAsia" w:ascii="Times New Roman" w:hAnsi="Times New Roman" w:eastAsia="宋体" w:cs="Times New Roman"/>
                <w:szCs w:val="21"/>
              </w:rPr>
              <w:t>教学难点</w:t>
            </w:r>
          </w:p>
        </w:tc>
        <w:tc>
          <w:tcPr>
            <w:tcW w:w="7025" w:type="dxa"/>
            <w:vAlign w:val="center"/>
          </w:tcPr>
          <w:p w14:paraId="255C9B3C">
            <w:pPr>
              <w:snapToGrid w:val="0"/>
              <w:spacing w:line="360" w:lineRule="auto"/>
              <w:rPr>
                <w:rFonts w:hint="eastAsia"/>
                <w:szCs w:val="21"/>
              </w:rPr>
            </w:pPr>
            <w:r>
              <w:rPr>
                <w:rFonts w:ascii="Times New Roman" w:hAnsi="Times New Roman" w:eastAsia="宋体" w:cs="Times New Roman"/>
                <w:szCs w:val="21"/>
              </w:rPr>
              <w:t>恰当地运用</w:t>
            </w:r>
            <w:r>
              <w:rPr>
                <w:rFonts w:hint="eastAsia"/>
                <w:szCs w:val="21"/>
              </w:rPr>
              <w:t>“</w:t>
            </w:r>
            <w:r>
              <w:rPr>
                <w:rFonts w:hint="eastAsia" w:ascii="Times New Roman" w:hAnsi="Times New Roman" w:eastAsia="宋体" w:cs="Times New Roman"/>
                <w:i/>
                <w:iCs/>
                <w:szCs w:val="21"/>
              </w:rPr>
              <w:t>It is +</w:t>
            </w:r>
            <w:r>
              <w:rPr>
                <w:rFonts w:ascii="Times New Roman" w:hAnsi="Times New Roman" w:eastAsia="宋体" w:cs="Times New Roman"/>
                <w:i w:val="0"/>
                <w:iCs w:val="0"/>
                <w:szCs w:val="21"/>
              </w:rPr>
              <w:t xml:space="preserve">adjective </w:t>
            </w:r>
            <w:r>
              <w:rPr>
                <w:rFonts w:hint="eastAsia" w:ascii="Times New Roman" w:hAnsi="Times New Roman" w:eastAsia="宋体" w:cs="Times New Roman"/>
                <w:i/>
                <w:iCs/>
                <w:szCs w:val="21"/>
              </w:rPr>
              <w:t>+for/of +</w:t>
            </w:r>
            <w:r>
              <w:rPr>
                <w:rFonts w:ascii="Times New Roman" w:hAnsi="Times New Roman" w:eastAsia="宋体" w:cs="Times New Roman"/>
                <w:i w:val="0"/>
                <w:iCs w:val="0"/>
                <w:szCs w:val="21"/>
              </w:rPr>
              <w:t>noun/pronoun</w:t>
            </w:r>
            <w:r>
              <w:rPr>
                <w:rFonts w:hint="eastAsia" w:ascii="Times New Roman" w:hAnsi="Times New Roman" w:eastAsia="宋体" w:cs="Times New Roman"/>
                <w:i/>
                <w:iCs/>
                <w:szCs w:val="21"/>
              </w:rPr>
              <w:t xml:space="preserve"> + to + </w:t>
            </w:r>
            <w:r>
              <w:rPr>
                <w:rFonts w:ascii="Times New Roman" w:hAnsi="Times New Roman" w:eastAsia="宋体" w:cs="Times New Roman"/>
                <w:i w:val="0"/>
                <w:iCs w:val="0"/>
                <w:szCs w:val="21"/>
              </w:rPr>
              <w:t>verb</w:t>
            </w:r>
            <w:r>
              <w:rPr>
                <w:rFonts w:hint="eastAsia"/>
                <w:szCs w:val="21"/>
              </w:rPr>
              <w:t>”和“</w:t>
            </w:r>
            <w:r>
              <w:rPr>
                <w:rFonts w:ascii="Times New Roman" w:hAnsi="Times New Roman" w:eastAsia="宋体" w:cs="Times New Roman"/>
                <w:i w:val="0"/>
                <w:iCs w:val="0"/>
                <w:szCs w:val="21"/>
              </w:rPr>
              <w:t xml:space="preserve">adjective </w:t>
            </w:r>
            <w:r>
              <w:rPr>
                <w:rFonts w:hint="eastAsia" w:ascii="Times New Roman" w:hAnsi="Times New Roman" w:eastAsia="宋体" w:cs="Times New Roman"/>
                <w:i/>
                <w:iCs/>
                <w:szCs w:val="21"/>
              </w:rPr>
              <w:t>+ enough +to +</w:t>
            </w:r>
            <w:r>
              <w:rPr>
                <w:rFonts w:ascii="Times New Roman" w:hAnsi="Times New Roman" w:eastAsia="宋体" w:cs="Times New Roman"/>
                <w:i w:val="0"/>
                <w:iCs w:val="0"/>
                <w:szCs w:val="21"/>
              </w:rPr>
              <w:t>verb</w:t>
            </w:r>
            <w:r>
              <w:rPr>
                <w:rFonts w:hint="eastAsia"/>
                <w:szCs w:val="21"/>
              </w:rPr>
              <w:t>”进行表达</w:t>
            </w:r>
            <w:r>
              <w:rPr>
                <w:rFonts w:ascii="Times New Roman" w:hAnsi="Times New Roman" w:eastAsia="宋体" w:cs="Times New Roman"/>
                <w:szCs w:val="21"/>
              </w:rPr>
              <w:t>。</w:t>
            </w:r>
          </w:p>
        </w:tc>
      </w:tr>
    </w:tbl>
    <w:p w14:paraId="072C0386">
      <w:pPr>
        <w:snapToGrid w:val="0"/>
        <w:spacing w:line="360" w:lineRule="auto"/>
        <w:rPr>
          <w:rFonts w:ascii="Times New Roman" w:hAnsi="Times New Roman" w:eastAsia="宋体" w:cs="Times New Roman"/>
          <w:szCs w:val="21"/>
        </w:rPr>
      </w:pPr>
    </w:p>
    <w:p w14:paraId="3E8FD710">
      <w:pPr>
        <w:snapToGrid w:val="0"/>
        <w:spacing w:after="156" w:afterLines="50" w:line="360" w:lineRule="auto"/>
        <w:jc w:val="center"/>
        <w:rPr>
          <w:rFonts w:ascii="Times New Roman" w:hAnsi="Times New Roman" w:eastAsia="宋体" w:cs="Times New Roman"/>
          <w:b/>
          <w:szCs w:val="21"/>
        </w:rPr>
      </w:pPr>
      <w:r>
        <w:rPr>
          <w:rFonts w:hint="eastAsia" w:ascii="Times New Roman" w:hAnsi="Times New Roman" w:eastAsia="宋体" w:cs="Times New Roman"/>
          <w:b/>
          <w:szCs w:val="21"/>
        </w:rPr>
        <w:t>【教学过程】</w:t>
      </w:r>
    </w:p>
    <w:p w14:paraId="2F3A612C">
      <w:pPr>
        <w:snapToGrid w:val="0"/>
        <w:spacing w:line="360" w:lineRule="auto"/>
        <w:rPr>
          <w:rFonts w:ascii="Times New Roman" w:hAnsi="Times New Roman" w:eastAsia="宋体" w:cs="Times New Roman"/>
          <w:b/>
          <w:szCs w:val="21"/>
        </w:rPr>
      </w:pPr>
      <w:r>
        <w:rPr>
          <w:rFonts w:ascii="Times New Roman" w:hAnsi="Times New Roman" w:eastAsia="宋体" w:cs="Times New Roman"/>
          <w:b/>
          <w:szCs w:val="21"/>
        </w:rPr>
        <w:t>Step 1 语法A：</w:t>
      </w:r>
      <w:r>
        <w:rPr>
          <w:rFonts w:hint="eastAsia" w:ascii="Times New Roman" w:hAnsi="Times New Roman" w:eastAsia="宋体" w:cs="Times New Roman"/>
          <w:b/>
          <w:szCs w:val="21"/>
        </w:rPr>
        <w:t>Presentation</w:t>
      </w:r>
    </w:p>
    <w:p w14:paraId="6DAE9F16">
      <w:pPr>
        <w:numPr>
          <w:ilvl w:val="0"/>
          <w:numId w:val="29"/>
        </w:numPr>
        <w:snapToGrid w:val="0"/>
        <w:spacing w:after="156" w:afterLines="50" w:line="360" w:lineRule="auto"/>
        <w:rPr>
          <w:rFonts w:ascii="Times New Roman" w:hAnsi="Times New Roman" w:eastAsia="宋体" w:cs="Times New Roman"/>
          <w:szCs w:val="21"/>
        </w:rPr>
      </w:pPr>
      <w:r>
        <w:rPr>
          <w:rFonts w:ascii="Times New Roman" w:hAnsi="Times New Roman" w:eastAsia="宋体" w:cs="Times New Roman"/>
          <w:szCs w:val="21"/>
        </w:rPr>
        <w:t>观察</w:t>
      </w:r>
      <w:r>
        <w:rPr>
          <w:rFonts w:hint="eastAsia" w:ascii="Times New Roman" w:hAnsi="Times New Roman" w:eastAsia="宋体" w:cs="Times New Roman"/>
          <w:szCs w:val="21"/>
        </w:rPr>
        <w:t>与</w:t>
      </w:r>
      <w:r>
        <w:rPr>
          <w:rFonts w:ascii="Times New Roman" w:hAnsi="Times New Roman" w:eastAsia="宋体" w:cs="Times New Roman"/>
          <w:szCs w:val="21"/>
        </w:rPr>
        <w:t>发现（</w:t>
      </w:r>
      <w:r>
        <w:rPr>
          <w:rFonts w:hint="eastAsia" w:ascii="Times New Roman" w:hAnsi="Times New Roman" w:eastAsia="宋体" w:cs="Times New Roman"/>
          <w:szCs w:val="21"/>
        </w:rPr>
        <w:t>O</w:t>
      </w:r>
      <w:r>
        <w:rPr>
          <w:rFonts w:ascii="Times New Roman" w:hAnsi="Times New Roman" w:eastAsia="宋体" w:cs="Times New Roman"/>
          <w:szCs w:val="21"/>
        </w:rPr>
        <w:t>bserve and discover）：</w:t>
      </w:r>
    </w:p>
    <w:p w14:paraId="03B7BA82">
      <w:pPr>
        <w:numPr>
          <w:ilvl w:val="0"/>
          <w:numId w:val="30"/>
        </w:numPr>
        <w:snapToGrid w:val="0"/>
        <w:spacing w:after="156" w:afterLines="50" w:line="360" w:lineRule="auto"/>
        <w:rPr>
          <w:rFonts w:ascii="Times New Roman" w:hAnsi="Times New Roman" w:eastAsia="宋体" w:cs="Times New Roman"/>
          <w:szCs w:val="21"/>
        </w:rPr>
      </w:pPr>
      <w:r>
        <w:rPr>
          <w:rFonts w:hint="eastAsia" w:ascii="Times New Roman" w:hAnsi="Times New Roman" w:eastAsia="宋体" w:cs="Times New Roman"/>
          <w:szCs w:val="21"/>
        </w:rPr>
        <w:t>呈现七年级上册第三单元语法板块中学习的句子</w:t>
      </w:r>
      <w:r>
        <w:rPr>
          <w:rFonts w:ascii="Times New Roman" w:hAnsi="Times New Roman" w:eastAsia="宋体" w:cs="Times New Roman"/>
          <w:szCs w:val="21"/>
        </w:rPr>
        <w:t xml:space="preserve">“It is </w:t>
      </w:r>
      <w:r>
        <w:rPr>
          <w:rFonts w:hint="eastAsia" w:ascii="Times New Roman" w:hAnsi="Times New Roman" w:eastAsia="宋体" w:cs="Times New Roman"/>
          <w:szCs w:val="21"/>
        </w:rPr>
        <w:t>fun</w:t>
      </w:r>
      <w:r>
        <w:rPr>
          <w:rFonts w:ascii="Times New Roman" w:hAnsi="Times New Roman" w:eastAsia="宋体" w:cs="Times New Roman"/>
          <w:szCs w:val="21"/>
        </w:rPr>
        <w:t xml:space="preserve"> to </w:t>
      </w:r>
      <w:r>
        <w:rPr>
          <w:rFonts w:hint="eastAsia" w:ascii="Times New Roman" w:hAnsi="Times New Roman" w:eastAsia="宋体" w:cs="Times New Roman"/>
          <w:szCs w:val="21"/>
        </w:rPr>
        <w:t>play in the snow</w:t>
      </w:r>
      <w:r>
        <w:rPr>
          <w:rFonts w:ascii="Times New Roman" w:hAnsi="Times New Roman" w:eastAsia="宋体" w:cs="Times New Roman"/>
          <w:szCs w:val="21"/>
        </w:rPr>
        <w:t xml:space="preserve">.”“It is nice to eat ice cream </w:t>
      </w:r>
      <w:r>
        <w:rPr>
          <w:rFonts w:hint="eastAsia" w:ascii="Times New Roman" w:hAnsi="Times New Roman" w:eastAsia="宋体" w:cs="Times New Roman"/>
          <w:szCs w:val="21"/>
        </w:rPr>
        <w:t>on a hot day</w:t>
      </w:r>
      <w:r>
        <w:rPr>
          <w:rFonts w:ascii="Times New Roman" w:hAnsi="Times New Roman" w:eastAsia="宋体" w:cs="Times New Roman"/>
          <w:szCs w:val="21"/>
        </w:rPr>
        <w:t>.”</w:t>
      </w:r>
      <w:r>
        <w:rPr>
          <w:rFonts w:hint="eastAsia" w:ascii="Times New Roman" w:hAnsi="Times New Roman" w:eastAsia="宋体" w:cs="Times New Roman"/>
          <w:szCs w:val="21"/>
        </w:rPr>
        <w:t xml:space="preserve"> </w:t>
      </w:r>
      <w:r>
        <w:rPr>
          <w:rFonts w:ascii="Times New Roman" w:hAnsi="Times New Roman" w:eastAsia="宋体" w:cs="Times New Roman"/>
          <w:szCs w:val="21"/>
        </w:rPr>
        <w:t>“</w:t>
      </w:r>
      <w:r>
        <w:rPr>
          <w:rFonts w:hint="eastAsia" w:ascii="Times New Roman" w:hAnsi="Times New Roman" w:eastAsia="宋体" w:cs="Times New Roman"/>
          <w:szCs w:val="21"/>
        </w:rPr>
        <w:t>It is exciting to take a trip in the countryside in springtime.</w:t>
      </w:r>
      <w:r>
        <w:rPr>
          <w:rFonts w:ascii="Times New Roman" w:hAnsi="Times New Roman" w:eastAsia="宋体" w:cs="Times New Roman"/>
          <w:szCs w:val="21"/>
        </w:rPr>
        <w:t>”</w:t>
      </w:r>
      <w:r>
        <w:rPr>
          <w:rFonts w:hint="eastAsia" w:ascii="Times New Roman" w:hAnsi="Times New Roman" w:eastAsia="宋体" w:cs="Times New Roman"/>
          <w:szCs w:val="21"/>
        </w:rPr>
        <w:t>,</w:t>
      </w:r>
      <w:r>
        <w:rPr>
          <w:rFonts w:ascii="Times New Roman" w:hAnsi="Times New Roman" w:eastAsia="宋体" w:cs="Times New Roman"/>
          <w:szCs w:val="21"/>
        </w:rPr>
        <w:t>引导学生观察、发现“</w:t>
      </w:r>
      <w:r>
        <w:rPr>
          <w:rFonts w:ascii="Times New Roman" w:hAnsi="Times New Roman" w:eastAsia="宋体" w:cs="Times New Roman"/>
          <w:i/>
          <w:iCs/>
          <w:szCs w:val="21"/>
        </w:rPr>
        <w:t>It is</w:t>
      </w:r>
      <w:r>
        <w:rPr>
          <w:rFonts w:ascii="Times New Roman" w:hAnsi="Times New Roman" w:eastAsia="宋体" w:cs="Times New Roman"/>
          <w:szCs w:val="21"/>
        </w:rPr>
        <w:t xml:space="preserve"> + adjective + </w:t>
      </w:r>
      <w:r>
        <w:rPr>
          <w:rFonts w:ascii="Times New Roman" w:hAnsi="Times New Roman" w:eastAsia="宋体" w:cs="Times New Roman"/>
          <w:b/>
          <w:bCs/>
          <w:szCs w:val="21"/>
        </w:rPr>
        <w:t xml:space="preserve">to </w:t>
      </w:r>
      <w:r>
        <w:rPr>
          <w:rFonts w:ascii="Times New Roman" w:hAnsi="Times New Roman" w:eastAsia="宋体" w:cs="Times New Roman"/>
          <w:szCs w:val="21"/>
        </w:rPr>
        <w:t>+ verb”</w:t>
      </w:r>
      <w:r>
        <w:rPr>
          <w:rFonts w:hint="eastAsia" w:ascii="Times New Roman" w:hAnsi="Times New Roman" w:eastAsia="宋体" w:cs="Times New Roman"/>
          <w:szCs w:val="21"/>
        </w:rPr>
        <w:t>的句型，该句型用于说明人们对某一活动（如to take a trip in the countryside in springtime）的感受（如exciting）。</w:t>
      </w:r>
    </w:p>
    <w:p w14:paraId="10374279">
      <w:pPr>
        <w:numPr>
          <w:ilvl w:val="0"/>
          <w:numId w:val="30"/>
        </w:numPr>
        <w:snapToGrid w:val="0"/>
        <w:spacing w:after="156" w:afterLines="50" w:line="360" w:lineRule="auto"/>
        <w:rPr>
          <w:rFonts w:ascii="Times New Roman" w:hAnsi="Times New Roman" w:eastAsia="宋体" w:cs="Times New Roman"/>
          <w:szCs w:val="21"/>
        </w:rPr>
      </w:pPr>
      <w:r>
        <w:rPr>
          <w:rFonts w:ascii="Times New Roman" w:hAnsi="Times New Roman" w:eastAsia="宋体" w:cs="Times New Roman"/>
          <w:szCs w:val="21"/>
        </w:rPr>
        <w:t>呈现</w:t>
      </w:r>
      <w:r>
        <w:rPr>
          <w:rFonts w:hint="eastAsia" w:ascii="Times New Roman" w:hAnsi="Times New Roman" w:eastAsia="宋体" w:cs="Times New Roman"/>
          <w:szCs w:val="21"/>
        </w:rPr>
        <w:t>课本</w:t>
      </w:r>
      <w:r>
        <w:rPr>
          <w:rFonts w:ascii="Times New Roman" w:hAnsi="Times New Roman" w:eastAsia="宋体" w:cs="Times New Roman"/>
          <w:szCs w:val="21"/>
        </w:rPr>
        <w:t>第7</w:t>
      </w:r>
      <w:r>
        <w:rPr>
          <w:rFonts w:hint="eastAsia" w:ascii="Times New Roman" w:hAnsi="Times New Roman" w:eastAsia="宋体" w:cs="Times New Roman"/>
          <w:szCs w:val="21"/>
        </w:rPr>
        <w:t>3</w:t>
      </w:r>
      <w:r>
        <w:rPr>
          <w:rFonts w:ascii="Times New Roman" w:hAnsi="Times New Roman" w:eastAsia="宋体" w:cs="Times New Roman"/>
          <w:szCs w:val="21"/>
        </w:rPr>
        <w:t>页的语篇，</w:t>
      </w:r>
      <w:r>
        <w:rPr>
          <w:rFonts w:hint="eastAsia" w:ascii="Times New Roman" w:hAnsi="Times New Roman" w:eastAsia="宋体" w:cs="Times New Roman"/>
          <w:szCs w:val="21"/>
        </w:rPr>
        <w:t>引导学生观察加粗的五个句子，发现语法现象：短文中第一个句子和第四个句子，用了</w:t>
      </w:r>
      <w:r>
        <w:rPr>
          <w:rFonts w:ascii="Times New Roman" w:hAnsi="Times New Roman" w:eastAsia="宋体" w:cs="Times New Roman"/>
          <w:szCs w:val="21"/>
        </w:rPr>
        <w:t>“</w:t>
      </w:r>
      <w:r>
        <w:rPr>
          <w:rFonts w:hint="eastAsia" w:ascii="Times New Roman" w:hAnsi="Times New Roman" w:eastAsia="宋体" w:cs="Times New Roman"/>
          <w:i/>
          <w:iCs/>
          <w:szCs w:val="21"/>
        </w:rPr>
        <w:t>It is +</w:t>
      </w:r>
      <w:r>
        <w:rPr>
          <w:rFonts w:ascii="Times New Roman" w:hAnsi="Times New Roman" w:eastAsia="宋体" w:cs="Times New Roman"/>
          <w:i w:val="0"/>
          <w:iCs w:val="0"/>
          <w:szCs w:val="21"/>
        </w:rPr>
        <w:t xml:space="preserve">adjective </w:t>
      </w:r>
      <w:r>
        <w:rPr>
          <w:rFonts w:hint="eastAsia" w:ascii="Times New Roman" w:hAnsi="Times New Roman" w:eastAsia="宋体" w:cs="Times New Roman"/>
          <w:i/>
          <w:iCs/>
          <w:szCs w:val="21"/>
        </w:rPr>
        <w:t>+for +</w:t>
      </w:r>
      <w:r>
        <w:rPr>
          <w:rFonts w:ascii="Times New Roman" w:hAnsi="Times New Roman" w:eastAsia="宋体" w:cs="Times New Roman"/>
          <w:i w:val="0"/>
          <w:iCs w:val="0"/>
          <w:szCs w:val="21"/>
        </w:rPr>
        <w:t>noun/pronoun</w:t>
      </w:r>
      <w:r>
        <w:rPr>
          <w:rFonts w:hint="eastAsia" w:ascii="Times New Roman" w:hAnsi="Times New Roman" w:eastAsia="宋体" w:cs="Times New Roman"/>
          <w:i/>
          <w:iCs/>
          <w:szCs w:val="21"/>
        </w:rPr>
        <w:t xml:space="preserve"> +to + </w:t>
      </w:r>
      <w:r>
        <w:rPr>
          <w:rFonts w:ascii="Times New Roman" w:hAnsi="Times New Roman" w:eastAsia="宋体" w:cs="Times New Roman"/>
          <w:i w:val="0"/>
          <w:iCs w:val="0"/>
          <w:szCs w:val="21"/>
        </w:rPr>
        <w:t>verb</w:t>
      </w:r>
      <w:r>
        <w:rPr>
          <w:rFonts w:ascii="Times New Roman" w:hAnsi="Times New Roman" w:eastAsia="宋体" w:cs="Times New Roman"/>
          <w:i/>
          <w:iCs/>
          <w:szCs w:val="21"/>
        </w:rPr>
        <w:t>”</w:t>
      </w:r>
      <w:r>
        <w:rPr>
          <w:rFonts w:hint="eastAsia" w:ascii="Times New Roman" w:hAnsi="Times New Roman" w:eastAsia="宋体" w:cs="Times New Roman"/>
          <w:i w:val="0"/>
          <w:iCs w:val="0"/>
          <w:szCs w:val="21"/>
        </w:rPr>
        <w:t>句型</w:t>
      </w:r>
      <w:r>
        <w:rPr>
          <w:rFonts w:hint="eastAsia" w:ascii="Times New Roman" w:hAnsi="Times New Roman" w:eastAsia="宋体" w:cs="Times New Roman"/>
          <w:szCs w:val="21"/>
        </w:rPr>
        <w:t>, 其余三个句子，用了</w:t>
      </w:r>
      <w:r>
        <w:rPr>
          <w:rFonts w:ascii="Times New Roman" w:hAnsi="Times New Roman" w:eastAsia="宋体" w:cs="Times New Roman"/>
          <w:szCs w:val="21"/>
        </w:rPr>
        <w:t>“</w:t>
      </w:r>
      <w:r>
        <w:rPr>
          <w:rFonts w:hint="eastAsia" w:ascii="Times New Roman" w:hAnsi="Times New Roman" w:eastAsia="宋体" w:cs="Times New Roman"/>
          <w:i/>
          <w:iCs/>
          <w:szCs w:val="21"/>
        </w:rPr>
        <w:t>It is +</w:t>
      </w:r>
      <w:r>
        <w:rPr>
          <w:rFonts w:ascii="Times New Roman" w:hAnsi="Times New Roman" w:eastAsia="宋体" w:cs="Times New Roman"/>
          <w:i w:val="0"/>
          <w:iCs w:val="0"/>
          <w:szCs w:val="21"/>
        </w:rPr>
        <w:t xml:space="preserve">adjective </w:t>
      </w:r>
      <w:r>
        <w:rPr>
          <w:rFonts w:hint="eastAsia" w:ascii="Times New Roman" w:hAnsi="Times New Roman" w:eastAsia="宋体" w:cs="Times New Roman"/>
          <w:i/>
          <w:iCs/>
          <w:szCs w:val="21"/>
        </w:rPr>
        <w:t>+of +</w:t>
      </w:r>
      <w:r>
        <w:rPr>
          <w:rFonts w:ascii="Times New Roman" w:hAnsi="Times New Roman" w:eastAsia="宋体" w:cs="Times New Roman"/>
          <w:i w:val="0"/>
          <w:iCs w:val="0"/>
          <w:szCs w:val="21"/>
        </w:rPr>
        <w:t>noun/pronoun</w:t>
      </w:r>
      <w:r>
        <w:rPr>
          <w:rFonts w:hint="eastAsia" w:ascii="Times New Roman" w:hAnsi="Times New Roman" w:eastAsia="宋体" w:cs="Times New Roman"/>
          <w:i/>
          <w:iCs/>
          <w:szCs w:val="21"/>
        </w:rPr>
        <w:t xml:space="preserve"> +to + </w:t>
      </w:r>
      <w:r>
        <w:rPr>
          <w:rFonts w:ascii="Times New Roman" w:hAnsi="Times New Roman" w:eastAsia="宋体" w:cs="Times New Roman"/>
          <w:i w:val="0"/>
          <w:iCs w:val="0"/>
          <w:szCs w:val="21"/>
        </w:rPr>
        <w:t>verb</w:t>
      </w:r>
      <w:r>
        <w:rPr>
          <w:rFonts w:ascii="Times New Roman" w:hAnsi="Times New Roman" w:eastAsia="宋体" w:cs="Times New Roman"/>
          <w:i/>
          <w:iCs/>
          <w:szCs w:val="21"/>
        </w:rPr>
        <w:t>”</w:t>
      </w:r>
      <w:r>
        <w:rPr>
          <w:rFonts w:hint="eastAsia" w:ascii="Times New Roman" w:hAnsi="Times New Roman" w:eastAsia="宋体" w:cs="Times New Roman"/>
          <w:szCs w:val="21"/>
        </w:rPr>
        <w:t>句型，然后教师说明此处it为形式主语，真正主语为不定式短语。最后，教师引导学生通过对比思考形容词的功能差异：for说明不定式短语的动作特征，of描述句中人物的特征。</w:t>
      </w:r>
    </w:p>
    <w:p w14:paraId="32FDDFFE">
      <w:pPr>
        <w:numPr>
          <w:ilvl w:val="0"/>
          <w:numId w:val="29"/>
        </w:numPr>
        <w:snapToGrid w:val="0"/>
        <w:spacing w:after="156" w:afterLines="50" w:line="360" w:lineRule="auto"/>
        <w:rPr>
          <w:rFonts w:ascii="Times New Roman" w:hAnsi="Times New Roman" w:eastAsia="宋体" w:cs="Times New Roman"/>
          <w:szCs w:val="21"/>
        </w:rPr>
      </w:pPr>
      <w:r>
        <w:rPr>
          <w:rFonts w:hint="eastAsia" w:ascii="Times New Roman" w:hAnsi="Times New Roman" w:eastAsia="宋体" w:cs="Times New Roman"/>
          <w:szCs w:val="21"/>
        </w:rPr>
        <w:t>探究与</w:t>
      </w:r>
      <w:r>
        <w:rPr>
          <w:rFonts w:ascii="Times New Roman" w:hAnsi="Times New Roman" w:eastAsia="宋体" w:cs="Times New Roman"/>
          <w:szCs w:val="21"/>
        </w:rPr>
        <w:t>归纳（</w:t>
      </w:r>
      <w:r>
        <w:rPr>
          <w:rFonts w:hint="eastAsia" w:ascii="Times New Roman" w:hAnsi="Times New Roman" w:eastAsia="宋体" w:cs="Times New Roman"/>
          <w:szCs w:val="21"/>
        </w:rPr>
        <w:t>Explore and i</w:t>
      </w:r>
      <w:r>
        <w:rPr>
          <w:rFonts w:ascii="Times New Roman" w:hAnsi="Times New Roman" w:eastAsia="宋体" w:cs="Times New Roman"/>
          <w:szCs w:val="21"/>
        </w:rPr>
        <w:t>nduce）：</w:t>
      </w:r>
    </w:p>
    <w:p w14:paraId="62DBC7DC">
      <w:pPr>
        <w:numPr>
          <w:ilvl w:val="0"/>
          <w:numId w:val="31"/>
        </w:num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不定式的逻辑主语：Who does the action?</w:t>
      </w:r>
    </w:p>
    <w:p w14:paraId="248F3D95">
      <w:pPr>
        <w:snapToGrid w:val="0"/>
        <w:spacing w:line="360" w:lineRule="auto"/>
        <w:ind w:left="420" w:leftChars="200"/>
        <w:rPr>
          <w:rFonts w:ascii="Times New Roman" w:hAnsi="Times New Roman" w:eastAsia="宋体" w:cs="Times New Roman"/>
          <w:szCs w:val="21"/>
        </w:rPr>
      </w:pPr>
      <w:r>
        <w:rPr>
          <w:rFonts w:ascii="Times New Roman" w:hAnsi="Times New Roman" w:eastAsia="宋体" w:cs="Times New Roman"/>
          <w:szCs w:val="21"/>
        </w:rPr>
        <w:t>学生通过</w:t>
      </w:r>
      <w:r>
        <w:rPr>
          <w:rFonts w:hint="eastAsia" w:ascii="Times New Roman" w:hAnsi="Times New Roman" w:eastAsia="宋体" w:cs="Times New Roman"/>
          <w:szCs w:val="21"/>
        </w:rPr>
        <w:t>观察语篇中呈现的</w:t>
      </w:r>
      <w:r>
        <w:rPr>
          <w:rFonts w:ascii="Times New Roman" w:hAnsi="Times New Roman" w:eastAsia="宋体" w:cs="Times New Roman"/>
          <w:szCs w:val="21"/>
        </w:rPr>
        <w:t>句子，归纳</w:t>
      </w:r>
      <w:r>
        <w:rPr>
          <w:rFonts w:hint="eastAsia" w:ascii="Times New Roman" w:hAnsi="Times New Roman" w:eastAsia="宋体" w:cs="Times New Roman"/>
          <w:szCs w:val="21"/>
        </w:rPr>
        <w:t>it作形式主语</w:t>
      </w:r>
      <w:r>
        <w:rPr>
          <w:rFonts w:ascii="Times New Roman" w:hAnsi="Times New Roman" w:eastAsia="宋体" w:cs="Times New Roman"/>
          <w:szCs w:val="21"/>
        </w:rPr>
        <w:t>的用法及表达的含义。</w:t>
      </w:r>
      <w:r>
        <w:rPr>
          <w:rFonts w:hint="eastAsia" w:ascii="Times New Roman" w:hAnsi="Times New Roman" w:eastAsia="宋体" w:cs="Times New Roman"/>
          <w:szCs w:val="21"/>
        </w:rPr>
        <w:t>在句型</w:t>
      </w:r>
      <w:r>
        <w:rPr>
          <w:rFonts w:ascii="Times New Roman" w:hAnsi="Times New Roman" w:eastAsia="宋体" w:cs="Times New Roman"/>
          <w:szCs w:val="21"/>
        </w:rPr>
        <w:t>“</w:t>
      </w:r>
      <w:r>
        <w:rPr>
          <w:rFonts w:hint="eastAsia" w:ascii="Times New Roman" w:hAnsi="Times New Roman" w:eastAsia="宋体" w:cs="Times New Roman"/>
          <w:i/>
          <w:iCs/>
          <w:szCs w:val="21"/>
        </w:rPr>
        <w:t>It is +</w:t>
      </w:r>
      <w:r>
        <w:rPr>
          <w:rFonts w:ascii="Times New Roman" w:hAnsi="Times New Roman" w:eastAsia="宋体" w:cs="Times New Roman"/>
          <w:i w:val="0"/>
          <w:iCs w:val="0"/>
          <w:szCs w:val="21"/>
        </w:rPr>
        <w:t xml:space="preserve">adjective </w:t>
      </w:r>
      <w:r>
        <w:rPr>
          <w:rFonts w:hint="eastAsia" w:ascii="Times New Roman" w:hAnsi="Times New Roman" w:eastAsia="宋体" w:cs="Times New Roman"/>
          <w:i/>
          <w:iCs/>
          <w:szCs w:val="21"/>
        </w:rPr>
        <w:t>+for/of +</w:t>
      </w:r>
      <w:r>
        <w:rPr>
          <w:rFonts w:ascii="Times New Roman" w:hAnsi="Times New Roman" w:eastAsia="宋体" w:cs="Times New Roman"/>
          <w:i w:val="0"/>
          <w:iCs w:val="0"/>
          <w:szCs w:val="21"/>
        </w:rPr>
        <w:t>noun/pronoun</w:t>
      </w:r>
      <w:r>
        <w:rPr>
          <w:rFonts w:hint="eastAsia" w:ascii="Times New Roman" w:hAnsi="Times New Roman" w:eastAsia="宋体" w:cs="Times New Roman"/>
          <w:i/>
          <w:iCs/>
          <w:szCs w:val="21"/>
        </w:rPr>
        <w:t xml:space="preserve"> + to + </w:t>
      </w:r>
      <w:r>
        <w:rPr>
          <w:rFonts w:ascii="Times New Roman" w:hAnsi="Times New Roman" w:eastAsia="宋体" w:cs="Times New Roman"/>
          <w:i w:val="0"/>
          <w:iCs w:val="0"/>
          <w:szCs w:val="21"/>
        </w:rPr>
        <w:t>verb</w:t>
      </w:r>
      <w:r>
        <w:rPr>
          <w:rFonts w:ascii="Times New Roman" w:hAnsi="Times New Roman" w:eastAsia="宋体" w:cs="Times New Roman"/>
          <w:i/>
          <w:iCs/>
          <w:szCs w:val="21"/>
        </w:rPr>
        <w:t>”</w:t>
      </w:r>
      <w:r>
        <w:rPr>
          <w:rFonts w:hint="eastAsia" w:ascii="Times New Roman" w:hAnsi="Times New Roman" w:eastAsia="宋体" w:cs="Times New Roman"/>
          <w:i w:val="0"/>
          <w:iCs w:val="0"/>
          <w:szCs w:val="21"/>
        </w:rPr>
        <w:t>中</w:t>
      </w:r>
      <w:r>
        <w:rPr>
          <w:rFonts w:hint="eastAsia" w:ascii="Times New Roman" w:hAnsi="Times New Roman" w:eastAsia="宋体" w:cs="Times New Roman"/>
          <w:i/>
          <w:iCs/>
          <w:szCs w:val="21"/>
        </w:rPr>
        <w:t>，</w:t>
      </w:r>
      <w:r>
        <w:rPr>
          <w:rFonts w:hint="eastAsia" w:ascii="Times New Roman" w:hAnsi="Times New Roman" w:eastAsia="宋体" w:cs="Times New Roman"/>
          <w:szCs w:val="21"/>
        </w:rPr>
        <w:t>动词不定式是真正的主语，但在多数情况下常用it作形式主语，用来指代句子中后置的动词不定式。for和of后面的名词或代词作动词不定式的逻辑主语。</w:t>
      </w:r>
    </w:p>
    <w:p w14:paraId="263A3DDE">
      <w:pPr>
        <w:numPr>
          <w:ilvl w:val="0"/>
          <w:numId w:val="31"/>
        </w:num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形容词修饰的成分：What does the adjective do in the sentence? Does it modify the verb or describe a person?</w:t>
      </w:r>
    </w:p>
    <w:p w14:paraId="23644518">
      <w:pPr>
        <w:snapToGrid w:val="0"/>
        <w:spacing w:line="360" w:lineRule="auto"/>
        <w:ind w:left="420" w:leftChars="200"/>
        <w:rPr>
          <w:rFonts w:ascii="Times New Roman" w:hAnsi="Times New Roman" w:eastAsia="宋体" w:cs="Times New Roman"/>
          <w:szCs w:val="21"/>
          <w:highlight w:val="none"/>
        </w:rPr>
      </w:pPr>
      <w:r>
        <w:rPr>
          <w:rFonts w:hint="eastAsia" w:ascii="Times New Roman" w:hAnsi="Times New Roman" w:eastAsia="宋体" w:cs="Times New Roman"/>
          <w:szCs w:val="21"/>
        </w:rPr>
        <w:t>教师和学生一起分析句子结构：语篇</w:t>
      </w:r>
      <w:r>
        <w:rPr>
          <w:rFonts w:ascii="Times New Roman" w:hAnsi="Times New Roman" w:eastAsia="宋体" w:cs="Times New Roman"/>
          <w:szCs w:val="21"/>
        </w:rPr>
        <w:t>中</w:t>
      </w:r>
      <w:r>
        <w:rPr>
          <w:rFonts w:hint="eastAsia" w:ascii="Times New Roman" w:hAnsi="Times New Roman" w:eastAsia="宋体" w:cs="Times New Roman"/>
          <w:szCs w:val="21"/>
        </w:rPr>
        <w:t>第一个句子和第四个句子用了介词for，句子中</w:t>
      </w:r>
      <w:r>
        <w:rPr>
          <w:rFonts w:hint="eastAsia" w:ascii="Times New Roman" w:hAnsi="Times New Roman" w:eastAsia="宋体" w:cs="Times New Roman"/>
          <w:szCs w:val="21"/>
          <w:highlight w:val="none"/>
        </w:rPr>
        <w:t>的形容词easy和important主要说明动作的特征</w:t>
      </w:r>
      <w:r>
        <w:rPr>
          <w:rFonts w:ascii="Times New Roman" w:hAnsi="Times New Roman" w:eastAsia="宋体" w:cs="Times New Roman"/>
          <w:szCs w:val="21"/>
          <w:highlight w:val="none"/>
        </w:rPr>
        <w:t>，</w:t>
      </w:r>
      <w:r>
        <w:rPr>
          <w:rFonts w:hint="eastAsia" w:ascii="Times New Roman" w:hAnsi="Times New Roman" w:eastAsia="宋体" w:cs="Times New Roman"/>
          <w:szCs w:val="21"/>
          <w:highlight w:val="none"/>
        </w:rPr>
        <w:t>其余三个句子用了介词of，句子中的形容词cruel, wrong, kind主要描述句中人的特征，</w:t>
      </w:r>
      <w:r>
        <w:rPr>
          <w:rFonts w:ascii="Times New Roman" w:hAnsi="Times New Roman" w:eastAsia="宋体" w:cs="Times New Roman"/>
          <w:szCs w:val="21"/>
          <w:highlight w:val="none"/>
        </w:rPr>
        <w:t>引导学生归纳</w:t>
      </w:r>
      <w:r>
        <w:rPr>
          <w:rFonts w:hint="eastAsia" w:ascii="Times New Roman" w:hAnsi="Times New Roman" w:eastAsia="宋体" w:cs="Times New Roman"/>
          <w:szCs w:val="21"/>
          <w:highlight w:val="none"/>
          <w:lang w:val="en-US" w:eastAsia="zh-CN"/>
        </w:rPr>
        <w:t>以下</w:t>
      </w:r>
      <w:r>
        <w:rPr>
          <w:rFonts w:ascii="Times New Roman" w:hAnsi="Times New Roman" w:eastAsia="宋体" w:cs="Times New Roman"/>
          <w:szCs w:val="21"/>
          <w:highlight w:val="none"/>
        </w:rPr>
        <w:t>规则</w:t>
      </w:r>
      <w:r>
        <w:rPr>
          <w:rFonts w:hint="eastAsia" w:ascii="Times New Roman" w:hAnsi="Times New Roman" w:eastAsia="宋体" w:cs="Times New Roman"/>
          <w:szCs w:val="21"/>
          <w:highlight w:val="none"/>
        </w:rPr>
        <w:t>:</w:t>
      </w:r>
    </w:p>
    <w:p w14:paraId="58BB5C38">
      <w:pPr>
        <w:snapToGrid w:val="0"/>
        <w:spacing w:line="360" w:lineRule="auto"/>
        <w:ind w:firstLine="420" w:firstLineChars="200"/>
        <w:rPr>
          <w:rFonts w:ascii="Times New Roman" w:hAnsi="Times New Roman" w:eastAsia="宋体" w:cs="Times New Roman"/>
          <w:szCs w:val="21"/>
          <w:highlight w:val="none"/>
        </w:rPr>
      </w:pPr>
      <w:r>
        <w:rPr>
          <w:rFonts w:ascii="Times New Roman" w:hAnsi="Times New Roman" w:eastAsia="宋体" w:cs="Times New Roman"/>
          <w:szCs w:val="21"/>
          <w:highlight w:val="none"/>
        </w:rPr>
        <w:t>Rule</w:t>
      </w:r>
      <w:r>
        <w:rPr>
          <w:rFonts w:hint="eastAsia" w:ascii="Times New Roman" w:hAnsi="Times New Roman" w:eastAsia="宋体" w:cs="Times New Roman"/>
          <w:szCs w:val="21"/>
          <w:highlight w:val="none"/>
        </w:rPr>
        <w:t xml:space="preserve"> 1</w:t>
      </w:r>
      <w:r>
        <w:rPr>
          <w:rFonts w:ascii="Times New Roman" w:hAnsi="Times New Roman" w:eastAsia="宋体" w:cs="Times New Roman"/>
          <w:szCs w:val="21"/>
          <w:highlight w:val="none"/>
        </w:rPr>
        <w:t xml:space="preserve">: </w:t>
      </w:r>
      <w:r>
        <w:rPr>
          <w:rFonts w:hint="eastAsia" w:ascii="Times New Roman" w:hAnsi="Times New Roman" w:eastAsia="宋体" w:cs="Times New Roman"/>
          <w:szCs w:val="21"/>
          <w:highlight w:val="none"/>
        </w:rPr>
        <w:t xml:space="preserve">We use </w:t>
      </w:r>
      <w:r>
        <w:rPr>
          <w:rFonts w:hint="eastAsia" w:ascii="Times New Roman" w:hAnsi="Times New Roman" w:eastAsia="宋体" w:cs="Times New Roman"/>
          <w:i/>
          <w:iCs/>
          <w:szCs w:val="21"/>
          <w:highlight w:val="none"/>
        </w:rPr>
        <w:t>for</w:t>
      </w:r>
      <w:r>
        <w:rPr>
          <w:rFonts w:hint="eastAsia" w:ascii="Times New Roman" w:hAnsi="Times New Roman" w:eastAsia="宋体" w:cs="Times New Roman"/>
          <w:szCs w:val="21"/>
          <w:highlight w:val="none"/>
        </w:rPr>
        <w:t xml:space="preserve"> when the adjective mainly modifies the verb</w:t>
      </w:r>
      <w:r>
        <w:rPr>
          <w:rFonts w:ascii="Times New Roman" w:hAnsi="Times New Roman" w:eastAsia="宋体" w:cs="Times New Roman"/>
          <w:szCs w:val="21"/>
          <w:highlight w:val="none"/>
        </w:rPr>
        <w:t xml:space="preserve">. </w:t>
      </w:r>
    </w:p>
    <w:p w14:paraId="26CDBA85">
      <w:pPr>
        <w:snapToGrid w:val="0"/>
        <w:spacing w:line="360" w:lineRule="auto"/>
        <w:ind w:left="0" w:leftChars="0" w:firstLine="420" w:firstLineChars="200"/>
        <w:rPr>
          <w:rFonts w:ascii="Times New Roman" w:hAnsi="Times New Roman" w:eastAsia="宋体" w:cs="Times New Roman"/>
          <w:szCs w:val="21"/>
          <w:highlight w:val="none"/>
        </w:rPr>
      </w:pPr>
      <w:r>
        <w:rPr>
          <w:rFonts w:hint="eastAsia" w:ascii="Times New Roman" w:hAnsi="Times New Roman" w:eastAsia="宋体" w:cs="Times New Roman"/>
          <w:szCs w:val="21"/>
          <w:highlight w:val="none"/>
          <w:lang w:val="en-US" w:eastAsia="zh-CN"/>
        </w:rPr>
        <w:t>当</w:t>
      </w:r>
      <w:r>
        <w:rPr>
          <w:rFonts w:hint="eastAsia" w:ascii="Times New Roman" w:hAnsi="Times New Roman" w:eastAsia="宋体" w:cs="Times New Roman"/>
          <w:szCs w:val="21"/>
          <w:highlight w:val="none"/>
        </w:rPr>
        <w:t>形容词主要说明动词不定式所表示的动作的特征</w:t>
      </w:r>
      <w:r>
        <w:rPr>
          <w:rFonts w:hint="eastAsia" w:ascii="Times New Roman" w:hAnsi="Times New Roman" w:eastAsia="宋体" w:cs="Times New Roman"/>
          <w:szCs w:val="21"/>
          <w:highlight w:val="none"/>
          <w:lang w:val="en-US" w:eastAsia="zh-CN"/>
        </w:rPr>
        <w:t>时</w:t>
      </w:r>
      <w:r>
        <w:rPr>
          <w:rFonts w:ascii="Times New Roman" w:hAnsi="Times New Roman" w:eastAsia="宋体" w:cs="Times New Roman"/>
          <w:szCs w:val="21"/>
          <w:highlight w:val="none"/>
        </w:rPr>
        <w:t>，</w:t>
      </w:r>
      <w:r>
        <w:rPr>
          <w:rFonts w:hint="eastAsia" w:ascii="Times New Roman" w:hAnsi="Times New Roman" w:eastAsia="宋体" w:cs="Times New Roman"/>
          <w:szCs w:val="21"/>
          <w:highlight w:val="none"/>
        </w:rPr>
        <w:t>如可能性、必要性、重要性、紧迫性、频繁程度等</w:t>
      </w:r>
      <w:r>
        <w:rPr>
          <w:rFonts w:hint="eastAsia" w:ascii="Times New Roman" w:hAnsi="Times New Roman" w:eastAsia="宋体" w:cs="Times New Roman"/>
          <w:szCs w:val="21"/>
          <w:highlight w:val="none"/>
          <w:lang w:eastAsia="zh-CN"/>
        </w:rPr>
        <w:t>，</w:t>
      </w:r>
      <w:r>
        <w:rPr>
          <w:rFonts w:hint="eastAsia" w:ascii="Times New Roman" w:hAnsi="Times New Roman" w:eastAsia="宋体" w:cs="Times New Roman"/>
          <w:szCs w:val="21"/>
          <w:highlight w:val="none"/>
        </w:rPr>
        <w:t>在此句型中</w:t>
      </w:r>
      <w:r>
        <w:rPr>
          <w:rFonts w:hint="eastAsia" w:ascii="Times New Roman" w:hAnsi="Times New Roman" w:eastAsia="宋体" w:cs="Times New Roman"/>
          <w:szCs w:val="21"/>
          <w:highlight w:val="none"/>
          <w:lang w:val="en-US" w:eastAsia="zh-CN"/>
        </w:rPr>
        <w:t>用for</w:t>
      </w:r>
      <w:r>
        <w:rPr>
          <w:rFonts w:hint="eastAsia" w:ascii="Times New Roman" w:hAnsi="Times New Roman" w:eastAsia="宋体" w:cs="Times New Roman"/>
          <w:szCs w:val="21"/>
          <w:highlight w:val="none"/>
        </w:rPr>
        <w:t>。</w:t>
      </w:r>
    </w:p>
    <w:p w14:paraId="3D79428E">
      <w:pPr>
        <w:snapToGrid w:val="0"/>
        <w:spacing w:line="360" w:lineRule="auto"/>
        <w:ind w:firstLine="420" w:firstLineChars="200"/>
        <w:rPr>
          <w:rFonts w:ascii="Times New Roman" w:hAnsi="Times New Roman" w:eastAsia="宋体" w:cs="Times New Roman"/>
          <w:szCs w:val="21"/>
          <w:highlight w:val="none"/>
        </w:rPr>
      </w:pPr>
      <w:r>
        <w:rPr>
          <w:rFonts w:ascii="Times New Roman" w:hAnsi="Times New Roman" w:eastAsia="宋体" w:cs="Times New Roman"/>
          <w:szCs w:val="21"/>
          <w:highlight w:val="none"/>
        </w:rPr>
        <w:t>Rule</w:t>
      </w:r>
      <w:r>
        <w:rPr>
          <w:rFonts w:hint="eastAsia" w:ascii="Times New Roman" w:hAnsi="Times New Roman" w:eastAsia="宋体" w:cs="Times New Roman"/>
          <w:szCs w:val="21"/>
          <w:highlight w:val="none"/>
        </w:rPr>
        <w:t xml:space="preserve"> 2</w:t>
      </w:r>
      <w:r>
        <w:rPr>
          <w:rFonts w:ascii="Times New Roman" w:hAnsi="Times New Roman" w:eastAsia="宋体" w:cs="Times New Roman"/>
          <w:szCs w:val="21"/>
          <w:highlight w:val="none"/>
        </w:rPr>
        <w:t>:</w:t>
      </w:r>
      <w:r>
        <w:rPr>
          <w:rFonts w:hint="eastAsia" w:ascii="Times New Roman" w:hAnsi="Times New Roman" w:eastAsia="宋体" w:cs="Times New Roman"/>
          <w:szCs w:val="21"/>
          <w:highlight w:val="none"/>
        </w:rPr>
        <w:t xml:space="preserve"> We use </w:t>
      </w:r>
      <w:r>
        <w:rPr>
          <w:rFonts w:hint="eastAsia" w:ascii="Times New Roman" w:hAnsi="Times New Roman" w:eastAsia="宋体" w:cs="Times New Roman"/>
          <w:i/>
          <w:iCs/>
          <w:szCs w:val="21"/>
          <w:highlight w:val="none"/>
        </w:rPr>
        <w:t>of</w:t>
      </w:r>
      <w:r>
        <w:rPr>
          <w:rFonts w:hint="eastAsia" w:ascii="Times New Roman" w:hAnsi="Times New Roman" w:eastAsia="宋体" w:cs="Times New Roman"/>
          <w:szCs w:val="21"/>
          <w:highlight w:val="none"/>
        </w:rPr>
        <w:t xml:space="preserve"> when the adjective mainly describes the person</w:t>
      </w:r>
      <w:r>
        <w:rPr>
          <w:rFonts w:ascii="Times New Roman" w:hAnsi="Times New Roman" w:eastAsia="宋体" w:cs="Times New Roman"/>
          <w:szCs w:val="21"/>
          <w:highlight w:val="none"/>
        </w:rPr>
        <w:t xml:space="preserve">. </w:t>
      </w:r>
    </w:p>
    <w:p w14:paraId="6FFB0AF0">
      <w:pPr>
        <w:snapToGrid w:val="0"/>
        <w:spacing w:line="360" w:lineRule="auto"/>
        <w:ind w:firstLine="420" w:firstLineChars="200"/>
        <w:rPr>
          <w:rFonts w:ascii="Times New Roman" w:hAnsi="Times New Roman" w:eastAsia="宋体" w:cs="Times New Roman"/>
          <w:szCs w:val="21"/>
          <w:highlight w:val="none"/>
        </w:rPr>
      </w:pPr>
      <w:r>
        <w:rPr>
          <w:rFonts w:hint="eastAsia" w:ascii="Times New Roman" w:hAnsi="Times New Roman" w:eastAsia="宋体" w:cs="Times New Roman"/>
          <w:szCs w:val="21"/>
          <w:highlight w:val="none"/>
          <w:lang w:val="en-US" w:eastAsia="zh-CN"/>
        </w:rPr>
        <w:t>当</w:t>
      </w:r>
      <w:r>
        <w:rPr>
          <w:rFonts w:hint="eastAsia" w:ascii="Times New Roman" w:hAnsi="Times New Roman" w:eastAsia="宋体" w:cs="Times New Roman"/>
          <w:szCs w:val="21"/>
          <w:highlight w:val="none"/>
        </w:rPr>
        <w:t>形容词主要描述句中人的特征,且大多是描述人物的性格、品质的形容词</w:t>
      </w:r>
      <w:r>
        <w:rPr>
          <w:rFonts w:hint="eastAsia" w:ascii="Times New Roman" w:hAnsi="Times New Roman" w:eastAsia="宋体" w:cs="Times New Roman"/>
          <w:szCs w:val="21"/>
          <w:highlight w:val="none"/>
          <w:lang w:val="en-US" w:eastAsia="zh-CN"/>
        </w:rPr>
        <w:t>时，在</w:t>
      </w:r>
      <w:r>
        <w:rPr>
          <w:rFonts w:hint="eastAsia" w:ascii="Times New Roman" w:hAnsi="Times New Roman" w:eastAsia="宋体" w:cs="Times New Roman"/>
          <w:szCs w:val="21"/>
          <w:highlight w:val="none"/>
        </w:rPr>
        <w:t>此句型</w:t>
      </w:r>
      <w:r>
        <w:rPr>
          <w:rFonts w:hint="eastAsia" w:ascii="Times New Roman" w:hAnsi="Times New Roman" w:eastAsia="宋体" w:cs="Times New Roman"/>
          <w:szCs w:val="21"/>
          <w:highlight w:val="none"/>
          <w:lang w:val="en-US" w:eastAsia="zh-CN"/>
        </w:rPr>
        <w:t>中</w:t>
      </w:r>
      <w:r>
        <w:rPr>
          <w:rFonts w:hint="eastAsia" w:ascii="Times New Roman" w:hAnsi="Times New Roman" w:eastAsia="宋体" w:cs="Times New Roman"/>
          <w:szCs w:val="21"/>
          <w:highlight w:val="none"/>
        </w:rPr>
        <w:t>用</w:t>
      </w:r>
      <w:r>
        <w:rPr>
          <w:rFonts w:hint="eastAsia" w:ascii="Times New Roman" w:hAnsi="Times New Roman" w:eastAsia="宋体" w:cs="Times New Roman"/>
          <w:szCs w:val="21"/>
          <w:highlight w:val="none"/>
          <w:lang w:val="en-US" w:eastAsia="zh-CN"/>
        </w:rPr>
        <w:t>of</w:t>
      </w:r>
      <w:r>
        <w:rPr>
          <w:rFonts w:hint="eastAsia" w:ascii="宋体" w:hAnsi="宋体" w:eastAsia="宋体" w:cs="宋体"/>
          <w:szCs w:val="21"/>
          <w:highlight w:val="none"/>
        </w:rPr>
        <w:t>。</w:t>
      </w:r>
    </w:p>
    <w:p w14:paraId="0CDF92BA">
      <w:pPr>
        <w:numPr>
          <w:ilvl w:val="0"/>
          <w:numId w:val="31"/>
        </w:num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highlight w:val="none"/>
        </w:rPr>
        <w:t>句型的差异：What</w:t>
      </w:r>
      <w:r>
        <w:rPr>
          <w:rFonts w:ascii="Times New Roman" w:hAnsi="Times New Roman" w:eastAsia="宋体" w:cs="Times New Roman"/>
          <w:szCs w:val="21"/>
          <w:highlight w:val="none"/>
        </w:rPr>
        <w:t>’</w:t>
      </w:r>
      <w:r>
        <w:rPr>
          <w:rFonts w:hint="eastAsia" w:ascii="Times New Roman" w:hAnsi="Times New Roman" w:eastAsia="宋体" w:cs="Times New Roman"/>
          <w:szCs w:val="21"/>
          <w:highlight w:val="none"/>
        </w:rPr>
        <w:t xml:space="preserve">s the difference between </w:t>
      </w:r>
      <w:r>
        <w:rPr>
          <w:rFonts w:ascii="Times New Roman" w:hAnsi="Times New Roman" w:eastAsia="宋体" w:cs="Times New Roman"/>
          <w:szCs w:val="21"/>
          <w:highlight w:val="none"/>
        </w:rPr>
        <w:t>“</w:t>
      </w:r>
      <w:r>
        <w:rPr>
          <w:rFonts w:hint="eastAsia" w:ascii="Times New Roman" w:hAnsi="Times New Roman" w:eastAsia="宋体" w:cs="Times New Roman"/>
          <w:i/>
          <w:iCs/>
          <w:szCs w:val="21"/>
          <w:highlight w:val="none"/>
        </w:rPr>
        <w:t>It is +</w:t>
      </w:r>
      <w:r>
        <w:rPr>
          <w:rFonts w:ascii="Times New Roman" w:hAnsi="Times New Roman" w:eastAsia="宋体" w:cs="Times New Roman"/>
          <w:i w:val="0"/>
          <w:iCs w:val="0"/>
          <w:szCs w:val="21"/>
          <w:highlight w:val="none"/>
        </w:rPr>
        <w:t xml:space="preserve">adjective </w:t>
      </w:r>
      <w:r>
        <w:rPr>
          <w:rFonts w:hint="eastAsia" w:ascii="Times New Roman" w:hAnsi="Times New Roman" w:eastAsia="宋体" w:cs="Times New Roman"/>
          <w:i/>
          <w:iCs/>
          <w:szCs w:val="21"/>
          <w:highlight w:val="none"/>
        </w:rPr>
        <w:t>+for+</w:t>
      </w:r>
      <w:r>
        <w:rPr>
          <w:rFonts w:ascii="Times New Roman" w:hAnsi="Times New Roman" w:eastAsia="宋体" w:cs="Times New Roman"/>
          <w:i w:val="0"/>
          <w:iCs w:val="0"/>
          <w:szCs w:val="21"/>
          <w:highlight w:val="none"/>
        </w:rPr>
        <w:t>noun/pronoun</w:t>
      </w:r>
      <w:r>
        <w:rPr>
          <w:rFonts w:hint="eastAsia" w:ascii="Times New Roman" w:hAnsi="Times New Roman" w:eastAsia="宋体" w:cs="Times New Roman"/>
          <w:i/>
          <w:iCs/>
          <w:szCs w:val="21"/>
          <w:highlight w:val="none"/>
        </w:rPr>
        <w:t xml:space="preserve"> + to + </w:t>
      </w:r>
      <w:r>
        <w:rPr>
          <w:rFonts w:ascii="Times New Roman" w:hAnsi="Times New Roman" w:eastAsia="宋体" w:cs="Times New Roman"/>
          <w:i w:val="0"/>
          <w:iCs w:val="0"/>
          <w:szCs w:val="21"/>
          <w:highlight w:val="none"/>
        </w:rPr>
        <w:t>verb</w:t>
      </w:r>
      <w:r>
        <w:rPr>
          <w:rFonts w:ascii="Times New Roman" w:hAnsi="Times New Roman" w:eastAsia="宋体" w:cs="Times New Roman"/>
          <w:i/>
          <w:iCs/>
          <w:szCs w:val="21"/>
          <w:highlight w:val="none"/>
        </w:rPr>
        <w:t>”</w:t>
      </w:r>
      <w:r>
        <w:rPr>
          <w:rFonts w:hint="eastAsia" w:ascii="Times New Roman" w:hAnsi="Times New Roman" w:eastAsia="宋体" w:cs="Times New Roman"/>
          <w:i/>
          <w:iCs/>
          <w:szCs w:val="21"/>
          <w:highlight w:val="none"/>
        </w:rPr>
        <w:t xml:space="preserve"> and </w:t>
      </w:r>
      <w:r>
        <w:rPr>
          <w:rFonts w:ascii="Times New Roman" w:hAnsi="Times New Roman" w:eastAsia="宋体" w:cs="Times New Roman"/>
          <w:szCs w:val="21"/>
          <w:highlight w:val="none"/>
        </w:rPr>
        <w:t>“</w:t>
      </w:r>
      <w:r>
        <w:rPr>
          <w:rFonts w:hint="eastAsia" w:ascii="Times New Roman" w:hAnsi="Times New Roman" w:eastAsia="宋体" w:cs="Times New Roman"/>
          <w:i/>
          <w:iCs/>
          <w:szCs w:val="21"/>
          <w:highlight w:val="none"/>
        </w:rPr>
        <w:t>It is +</w:t>
      </w:r>
      <w:r>
        <w:rPr>
          <w:rFonts w:ascii="Times New Roman" w:hAnsi="Times New Roman" w:eastAsia="宋体" w:cs="Times New Roman"/>
          <w:i w:val="0"/>
          <w:iCs w:val="0"/>
          <w:szCs w:val="21"/>
          <w:highlight w:val="none"/>
        </w:rPr>
        <w:t>adj</w:t>
      </w:r>
      <w:r>
        <w:rPr>
          <w:rFonts w:ascii="Times New Roman" w:hAnsi="Times New Roman" w:eastAsia="宋体" w:cs="Times New Roman"/>
          <w:i w:val="0"/>
          <w:iCs w:val="0"/>
          <w:szCs w:val="21"/>
        </w:rPr>
        <w:t xml:space="preserve">ective </w:t>
      </w:r>
      <w:r>
        <w:rPr>
          <w:rFonts w:hint="eastAsia" w:ascii="Times New Roman" w:hAnsi="Times New Roman" w:eastAsia="宋体" w:cs="Times New Roman"/>
          <w:i/>
          <w:iCs/>
          <w:szCs w:val="21"/>
        </w:rPr>
        <w:t>+of +</w:t>
      </w:r>
      <w:r>
        <w:rPr>
          <w:rFonts w:ascii="Times New Roman" w:hAnsi="Times New Roman" w:eastAsia="宋体" w:cs="Times New Roman"/>
          <w:i w:val="0"/>
          <w:iCs w:val="0"/>
          <w:szCs w:val="21"/>
        </w:rPr>
        <w:t>noun/pronoun</w:t>
      </w:r>
      <w:r>
        <w:rPr>
          <w:rFonts w:hint="eastAsia" w:ascii="Times New Roman" w:hAnsi="Times New Roman" w:eastAsia="宋体" w:cs="Times New Roman"/>
          <w:i/>
          <w:iCs/>
          <w:szCs w:val="21"/>
        </w:rPr>
        <w:t xml:space="preserve"> + to + </w:t>
      </w:r>
      <w:r>
        <w:rPr>
          <w:rFonts w:ascii="Times New Roman" w:hAnsi="Times New Roman" w:eastAsia="宋体" w:cs="Times New Roman"/>
          <w:i w:val="0"/>
          <w:iCs w:val="0"/>
          <w:szCs w:val="21"/>
        </w:rPr>
        <w:t>verb</w:t>
      </w:r>
      <w:r>
        <w:rPr>
          <w:rFonts w:ascii="Times New Roman" w:hAnsi="Times New Roman" w:eastAsia="宋体" w:cs="Times New Roman"/>
          <w:i/>
          <w:iCs/>
          <w:szCs w:val="21"/>
        </w:rPr>
        <w:t>”</w:t>
      </w:r>
      <w:r>
        <w:rPr>
          <w:rFonts w:hint="eastAsia" w:ascii="Times New Roman" w:hAnsi="Times New Roman" w:eastAsia="宋体" w:cs="Times New Roman"/>
          <w:i/>
          <w:iCs/>
          <w:szCs w:val="21"/>
        </w:rPr>
        <w:t>?</w:t>
      </w:r>
    </w:p>
    <w:p w14:paraId="780C8EA8">
      <w:pPr>
        <w:snapToGrid w:val="0"/>
        <w:spacing w:line="360" w:lineRule="auto"/>
        <w:ind w:left="420" w:leftChars="200"/>
        <w:rPr>
          <w:rFonts w:ascii="Times New Roman" w:hAnsi="Times New Roman" w:eastAsia="宋体" w:cs="Times New Roman"/>
          <w:szCs w:val="21"/>
        </w:rPr>
      </w:pPr>
      <w:r>
        <w:rPr>
          <w:rFonts w:hint="eastAsia" w:ascii="Times New Roman" w:hAnsi="Times New Roman" w:eastAsia="宋体" w:cs="Times New Roman"/>
          <w:szCs w:val="21"/>
        </w:rPr>
        <w:t>学生先理解课本第138页</w:t>
      </w:r>
      <w:r>
        <w:rPr>
          <w:rFonts w:ascii="Times New Roman" w:hAnsi="Times New Roman" w:eastAsia="宋体" w:cs="Times New Roman"/>
          <w:szCs w:val="21"/>
        </w:rPr>
        <w:t xml:space="preserve"> Grammar review</w:t>
      </w:r>
      <w:r>
        <w:rPr>
          <w:rFonts w:hint="eastAsia" w:ascii="Times New Roman" w:hAnsi="Times New Roman" w:eastAsia="宋体" w:cs="Times New Roman"/>
          <w:szCs w:val="21"/>
        </w:rPr>
        <w:t xml:space="preserve"> A中的两个句子，圈出it所指代的动词不定式，再说明形容词所修饰的成份。完成后</w:t>
      </w:r>
      <w:r>
        <w:rPr>
          <w:rFonts w:hint="eastAsia" w:ascii="Times New Roman" w:hAnsi="Times New Roman" w:eastAsia="宋体" w:cs="Times New Roman"/>
          <w:szCs w:val="21"/>
          <w:lang w:val="en-US" w:eastAsia="zh-CN"/>
        </w:rPr>
        <w:t xml:space="preserve">, </w:t>
      </w:r>
      <w:r>
        <w:rPr>
          <w:rFonts w:hint="eastAsia" w:ascii="Times New Roman" w:hAnsi="Times New Roman" w:eastAsia="宋体" w:cs="Times New Roman"/>
          <w:szCs w:val="21"/>
        </w:rPr>
        <w:t>教师引导学生说出两个句子的差异，积累两个句型中常用的形容词，并邀请学生补充更多的形容词。</w:t>
      </w:r>
    </w:p>
    <w:p w14:paraId="10CB45A6">
      <w:pPr>
        <w:numPr>
          <w:ilvl w:val="0"/>
          <w:numId w:val="32"/>
        </w:num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 xml:space="preserve">Adjectives like </w:t>
      </w:r>
      <w:r>
        <w:rPr>
          <w:rFonts w:hint="eastAsia" w:ascii="Times New Roman" w:hAnsi="Times New Roman" w:eastAsia="宋体" w:cs="Times New Roman"/>
          <w:i/>
          <w:iCs/>
          <w:szCs w:val="21"/>
        </w:rPr>
        <w:t xml:space="preserve">amazing, easy, exciting, good, helpful, impossible, interesting, important, necessary, possible, simple </w:t>
      </w:r>
      <w:r>
        <w:rPr>
          <w:rFonts w:hint="eastAsia" w:ascii="Times New Roman" w:hAnsi="Times New Roman" w:eastAsia="宋体" w:cs="Times New Roman"/>
          <w:szCs w:val="21"/>
        </w:rPr>
        <w:t>and</w:t>
      </w:r>
      <w:r>
        <w:rPr>
          <w:rFonts w:hint="eastAsia" w:ascii="Times New Roman" w:hAnsi="Times New Roman" w:eastAsia="宋体" w:cs="Times New Roman"/>
          <w:i/>
          <w:iCs/>
          <w:szCs w:val="21"/>
        </w:rPr>
        <w:t xml:space="preserve"> wonderful </w:t>
      </w:r>
      <w:r>
        <w:rPr>
          <w:rFonts w:hint="eastAsia" w:ascii="Times New Roman" w:hAnsi="Times New Roman" w:eastAsia="宋体" w:cs="Times New Roman"/>
          <w:szCs w:val="21"/>
        </w:rPr>
        <w:t>can be used in such structure.</w:t>
      </w:r>
    </w:p>
    <w:p w14:paraId="787180B2">
      <w:pPr>
        <w:snapToGrid w:val="0"/>
        <w:spacing w:line="360" w:lineRule="auto"/>
        <w:ind w:firstLine="420" w:firstLineChars="200"/>
        <w:rPr>
          <w:rFonts w:ascii="Times New Roman" w:hAnsi="Times New Roman" w:eastAsia="宋体" w:cs="Times New Roman"/>
          <w:szCs w:val="21"/>
          <w:u w:val="single"/>
        </w:rPr>
      </w:pPr>
      <w:r>
        <w:rPr>
          <w:rFonts w:hint="eastAsia" w:ascii="Times New Roman" w:hAnsi="Times New Roman" w:eastAsia="宋体" w:cs="Times New Roman"/>
          <w:szCs w:val="21"/>
          <w:u w:val="single"/>
        </w:rPr>
        <w:t xml:space="preserve">It is necessary </w:t>
      </w:r>
      <w:r>
        <w:rPr>
          <w:rFonts w:hint="eastAsia" w:ascii="Times New Roman" w:hAnsi="Times New Roman" w:eastAsia="宋体" w:cs="Times New Roman"/>
          <w:b/>
          <w:bCs/>
          <w:szCs w:val="21"/>
          <w:u w:val="single"/>
        </w:rPr>
        <w:t>for</w:t>
      </w:r>
      <w:r>
        <w:rPr>
          <w:rFonts w:hint="eastAsia" w:ascii="Times New Roman" w:hAnsi="Times New Roman" w:eastAsia="宋体" w:cs="Times New Roman"/>
          <w:szCs w:val="21"/>
          <w:u w:val="single"/>
        </w:rPr>
        <w:t xml:space="preserve"> us to involve more people in animal protection.</w:t>
      </w:r>
    </w:p>
    <w:p w14:paraId="759DB698">
      <w:pPr>
        <w:snapToGrid w:val="0"/>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 xml:space="preserve">(The action of </w:t>
      </w:r>
      <w:r>
        <w:rPr>
          <w:rFonts w:ascii="Times New Roman" w:hAnsi="Times New Roman" w:eastAsia="宋体" w:cs="Times New Roman"/>
          <w:szCs w:val="21"/>
        </w:rPr>
        <w:t>“</w:t>
      </w:r>
      <w:r>
        <w:rPr>
          <w:rFonts w:hint="eastAsia" w:ascii="Times New Roman" w:hAnsi="Times New Roman" w:eastAsia="宋体" w:cs="Times New Roman"/>
          <w:szCs w:val="21"/>
        </w:rPr>
        <w:t>to involve more people in animal protection</w:t>
      </w:r>
      <w:r>
        <w:rPr>
          <w:rFonts w:ascii="Times New Roman" w:hAnsi="Times New Roman" w:eastAsia="宋体" w:cs="Times New Roman"/>
          <w:szCs w:val="21"/>
        </w:rPr>
        <w:t>”</w:t>
      </w:r>
      <w:r>
        <w:rPr>
          <w:rFonts w:hint="eastAsia" w:ascii="Times New Roman" w:hAnsi="Times New Roman" w:eastAsia="宋体" w:cs="Times New Roman"/>
          <w:szCs w:val="21"/>
        </w:rPr>
        <w:t xml:space="preserve"> is necessary.)</w:t>
      </w:r>
    </w:p>
    <w:p w14:paraId="613BA66D">
      <w:pPr>
        <w:snapToGrid w:val="0"/>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教师可补充dangerous, difficult, common, rare, right, usual, wrong, typical等</w:t>
      </w:r>
    </w:p>
    <w:p w14:paraId="4E7A97F7">
      <w:pPr>
        <w:numPr>
          <w:ilvl w:val="0"/>
          <w:numId w:val="32"/>
        </w:num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 xml:space="preserve">Adjectives like </w:t>
      </w:r>
      <w:r>
        <w:rPr>
          <w:rFonts w:hint="eastAsia" w:ascii="Times New Roman" w:hAnsi="Times New Roman" w:eastAsia="宋体" w:cs="Times New Roman"/>
          <w:i/>
          <w:iCs/>
          <w:szCs w:val="21"/>
        </w:rPr>
        <w:t xml:space="preserve">brave, generous, kind, wise, good, mean, polite </w:t>
      </w:r>
      <w:r>
        <w:rPr>
          <w:rFonts w:hint="eastAsia" w:ascii="Times New Roman" w:hAnsi="Times New Roman" w:eastAsia="宋体" w:cs="Times New Roman"/>
          <w:szCs w:val="21"/>
        </w:rPr>
        <w:t>and</w:t>
      </w:r>
      <w:r>
        <w:rPr>
          <w:rFonts w:hint="eastAsia" w:ascii="Times New Roman" w:hAnsi="Times New Roman" w:eastAsia="宋体" w:cs="Times New Roman"/>
          <w:i/>
          <w:iCs/>
          <w:szCs w:val="21"/>
        </w:rPr>
        <w:t xml:space="preserve"> thoughtful </w:t>
      </w:r>
      <w:r>
        <w:rPr>
          <w:rFonts w:hint="eastAsia" w:ascii="Times New Roman" w:hAnsi="Times New Roman" w:eastAsia="宋体" w:cs="Times New Roman"/>
          <w:szCs w:val="21"/>
        </w:rPr>
        <w:t>can be used in such structure.</w:t>
      </w:r>
    </w:p>
    <w:p w14:paraId="794C4EDE">
      <w:pPr>
        <w:snapToGrid w:val="0"/>
        <w:spacing w:line="360" w:lineRule="auto"/>
        <w:ind w:firstLine="420" w:firstLineChars="200"/>
        <w:rPr>
          <w:rFonts w:ascii="Times New Roman" w:hAnsi="Times New Roman" w:eastAsia="宋体" w:cs="Times New Roman"/>
          <w:szCs w:val="21"/>
          <w:u w:val="single"/>
        </w:rPr>
      </w:pPr>
      <w:r>
        <w:rPr>
          <w:rFonts w:hint="eastAsia" w:ascii="Times New Roman" w:hAnsi="Times New Roman" w:eastAsia="宋体" w:cs="Times New Roman"/>
          <w:szCs w:val="21"/>
          <w:u w:val="single"/>
        </w:rPr>
        <w:t xml:space="preserve">It is wise </w:t>
      </w:r>
      <w:r>
        <w:rPr>
          <w:rFonts w:hint="eastAsia" w:ascii="Times New Roman" w:hAnsi="Times New Roman" w:eastAsia="宋体" w:cs="Times New Roman"/>
          <w:b/>
          <w:bCs/>
          <w:szCs w:val="21"/>
          <w:u w:val="single"/>
        </w:rPr>
        <w:t>of</w:t>
      </w:r>
      <w:r>
        <w:rPr>
          <w:rFonts w:hint="eastAsia" w:ascii="Times New Roman" w:hAnsi="Times New Roman" w:eastAsia="宋体" w:cs="Times New Roman"/>
          <w:szCs w:val="21"/>
          <w:u w:val="single"/>
        </w:rPr>
        <w:t xml:space="preserve"> us to involve so many people in animal protection.</w:t>
      </w:r>
    </w:p>
    <w:p w14:paraId="17ECDCB5">
      <w:pPr>
        <w:snapToGrid w:val="0"/>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(You have involved so many people in animal protection. You are wise.)</w:t>
      </w:r>
    </w:p>
    <w:p w14:paraId="5024D019">
      <w:pPr>
        <w:snapToGrid w:val="0"/>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教师可补充careless, clever, nice, silly等。</w:t>
      </w:r>
    </w:p>
    <w:p w14:paraId="2F50221B">
      <w:pPr>
        <w:snapToGrid w:val="0"/>
        <w:spacing w:line="360" w:lineRule="auto"/>
        <w:ind w:firstLine="420" w:firstLineChars="200"/>
        <w:rPr>
          <w:rFonts w:ascii="Times New Roman" w:hAnsi="Times New Roman" w:eastAsia="宋体" w:cs="Times New Roman"/>
          <w:szCs w:val="21"/>
        </w:rPr>
      </w:pPr>
    </w:p>
    <w:p w14:paraId="3039232D">
      <w:pPr>
        <w:snapToGrid w:val="0"/>
        <w:spacing w:line="360" w:lineRule="auto"/>
        <w:rPr>
          <w:rFonts w:ascii="Times New Roman" w:hAnsi="Times New Roman" w:eastAsia="宋体" w:cs="Times New Roman"/>
          <w:b/>
          <w:szCs w:val="21"/>
        </w:rPr>
      </w:pPr>
      <w:r>
        <w:rPr>
          <w:rFonts w:ascii="Times New Roman" w:hAnsi="Times New Roman" w:eastAsia="宋体" w:cs="Times New Roman"/>
          <w:b/>
          <w:szCs w:val="21"/>
        </w:rPr>
        <w:t xml:space="preserve">Step </w:t>
      </w:r>
      <w:r>
        <w:rPr>
          <w:rFonts w:hint="eastAsia" w:ascii="Times New Roman" w:hAnsi="Times New Roman" w:eastAsia="宋体" w:cs="Times New Roman"/>
          <w:b/>
          <w:szCs w:val="21"/>
        </w:rPr>
        <w:t>2</w:t>
      </w:r>
      <w:r>
        <w:rPr>
          <w:rFonts w:ascii="Times New Roman" w:hAnsi="Times New Roman" w:eastAsia="宋体" w:cs="Times New Roman"/>
          <w:b/>
          <w:szCs w:val="21"/>
        </w:rPr>
        <w:t>语法A：Practi</w:t>
      </w:r>
      <w:r>
        <w:rPr>
          <w:rFonts w:hint="eastAsia" w:ascii="Times New Roman" w:hAnsi="Times New Roman" w:eastAsia="宋体" w:cs="Times New Roman"/>
          <w:b/>
          <w:szCs w:val="21"/>
        </w:rPr>
        <w:t>c</w:t>
      </w:r>
      <w:r>
        <w:rPr>
          <w:rFonts w:ascii="Times New Roman" w:hAnsi="Times New Roman" w:eastAsia="宋体" w:cs="Times New Roman"/>
          <w:b/>
          <w:szCs w:val="21"/>
        </w:rPr>
        <w:t>e</w:t>
      </w:r>
    </w:p>
    <w:p w14:paraId="0119E5C3">
      <w:pPr>
        <w:numPr>
          <w:ilvl w:val="0"/>
          <w:numId w:val="33"/>
        </w:numPr>
        <w:snapToGrid w:val="0"/>
        <w:spacing w:after="156" w:afterLines="50" w:line="360" w:lineRule="auto"/>
        <w:rPr>
          <w:rFonts w:ascii="Times New Roman" w:hAnsi="Times New Roman" w:eastAsia="宋体" w:cs="Times New Roman"/>
          <w:szCs w:val="21"/>
        </w:rPr>
      </w:pPr>
      <w:r>
        <w:rPr>
          <w:rFonts w:hint="eastAsia" w:ascii="Times New Roman" w:hAnsi="Times New Roman" w:eastAsia="宋体" w:cs="Times New Roman"/>
          <w:szCs w:val="21"/>
        </w:rPr>
        <w:t>选择恰当的介词完成句子。</w:t>
      </w:r>
    </w:p>
    <w:p w14:paraId="59901CCA">
      <w:pPr>
        <w:numPr>
          <w:ilvl w:val="0"/>
          <w:numId w:val="34"/>
        </w:numPr>
        <w:snapToGrid w:val="0"/>
        <w:spacing w:after="156" w:afterLines="50" w:line="360" w:lineRule="auto"/>
        <w:rPr>
          <w:rFonts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000000" w:themeColor="text1"/>
          <w:szCs w:val="21"/>
          <w14:textFill>
            <w14:solidFill>
              <w14:schemeClr w14:val="tx1"/>
            </w14:solidFill>
          </w14:textFill>
        </w:rPr>
        <w:t>It</w:t>
      </w:r>
      <w:r>
        <w:rPr>
          <w:rFonts w:ascii="Times New Roman" w:hAnsi="Times New Roman" w:eastAsia="宋体" w:cs="Times New Roman"/>
          <w:color w:val="000000" w:themeColor="text1"/>
          <w:szCs w:val="21"/>
          <w14:textFill>
            <w14:solidFill>
              <w14:schemeClr w14:val="tx1"/>
            </w14:solidFill>
          </w14:textFill>
        </w:rPr>
        <w:t>’</w:t>
      </w:r>
      <w:r>
        <w:rPr>
          <w:rFonts w:hint="eastAsia" w:ascii="Times New Roman" w:hAnsi="Times New Roman" w:eastAsia="宋体" w:cs="Times New Roman"/>
          <w:color w:val="000000" w:themeColor="text1"/>
          <w:szCs w:val="21"/>
          <w14:textFill>
            <w14:solidFill>
              <w14:schemeClr w14:val="tx1"/>
            </w14:solidFill>
          </w14:textFill>
        </w:rPr>
        <w:t xml:space="preserve">s very kind </w:t>
      </w:r>
      <w:r>
        <w:rPr>
          <w:rFonts w:ascii="Times New Roman" w:hAnsi="Times New Roman" w:eastAsia="宋体" w:cs="Times New Roman"/>
          <w:b/>
          <w:bCs/>
          <w:color w:val="000000" w:themeColor="text1"/>
          <w:szCs w:val="21"/>
          <w14:textFill>
            <w14:solidFill>
              <w14:schemeClr w14:val="tx1"/>
            </w14:solidFill>
          </w14:textFill>
        </w:rPr>
        <w:t xml:space="preserve">of </w:t>
      </w:r>
      <w:r>
        <w:rPr>
          <w:rFonts w:hint="eastAsia" w:ascii="Times New Roman" w:hAnsi="Times New Roman" w:eastAsia="宋体" w:cs="Times New Roman"/>
          <w:color w:val="000000" w:themeColor="text1"/>
          <w:szCs w:val="21"/>
          <w14:textFill>
            <w14:solidFill>
              <w14:schemeClr w14:val="tx1"/>
            </w14:solidFill>
          </w14:textFill>
        </w:rPr>
        <w:t>(for/of) you to help me.</w:t>
      </w:r>
    </w:p>
    <w:p w14:paraId="08AD5F02">
      <w:pPr>
        <w:numPr>
          <w:ilvl w:val="0"/>
          <w:numId w:val="34"/>
        </w:numPr>
        <w:snapToGrid w:val="0"/>
        <w:spacing w:after="156" w:afterLines="50" w:line="360" w:lineRule="auto"/>
        <w:rPr>
          <w:rFonts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000000" w:themeColor="text1"/>
          <w:szCs w:val="21"/>
          <w14:textFill>
            <w14:solidFill>
              <w14:schemeClr w14:val="tx1"/>
            </w14:solidFill>
          </w14:textFill>
        </w:rPr>
        <w:t xml:space="preserve">It was very clever </w:t>
      </w:r>
      <w:r>
        <w:rPr>
          <w:rFonts w:ascii="Times New Roman" w:hAnsi="Times New Roman" w:eastAsia="宋体" w:cs="Times New Roman"/>
          <w:b/>
          <w:bCs/>
          <w:color w:val="000000" w:themeColor="text1"/>
          <w:szCs w:val="21"/>
          <w14:textFill>
            <w14:solidFill>
              <w14:schemeClr w14:val="tx1"/>
            </w14:solidFill>
          </w14:textFill>
        </w:rPr>
        <w:t xml:space="preserve">of </w:t>
      </w:r>
      <w:r>
        <w:rPr>
          <w:rFonts w:hint="eastAsia" w:ascii="Times New Roman" w:hAnsi="Times New Roman" w:eastAsia="宋体" w:cs="Times New Roman"/>
          <w:color w:val="000000" w:themeColor="text1"/>
          <w:szCs w:val="21"/>
          <w14:textFill>
            <w14:solidFill>
              <w14:schemeClr w14:val="tx1"/>
            </w14:solidFill>
          </w14:textFill>
        </w:rPr>
        <w:t xml:space="preserve">(for/of) him to set a trap to catch the runaway dog. </w:t>
      </w:r>
    </w:p>
    <w:p w14:paraId="7E2284B3">
      <w:pPr>
        <w:numPr>
          <w:ilvl w:val="0"/>
          <w:numId w:val="34"/>
        </w:numPr>
        <w:snapToGrid w:val="0"/>
        <w:spacing w:after="156" w:afterLines="50" w:line="360" w:lineRule="auto"/>
        <w:rPr>
          <w:rFonts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000000" w:themeColor="text1"/>
          <w:szCs w:val="21"/>
          <w14:textFill>
            <w14:solidFill>
              <w14:schemeClr w14:val="tx1"/>
            </w14:solidFill>
          </w14:textFill>
        </w:rPr>
        <w:t>It</w:t>
      </w:r>
      <w:r>
        <w:rPr>
          <w:rFonts w:ascii="Times New Roman" w:hAnsi="Times New Roman" w:eastAsia="宋体" w:cs="Times New Roman"/>
          <w:color w:val="000000" w:themeColor="text1"/>
          <w:szCs w:val="21"/>
          <w14:textFill>
            <w14:solidFill>
              <w14:schemeClr w14:val="tx1"/>
            </w14:solidFill>
          </w14:textFill>
        </w:rPr>
        <w:t>’</w:t>
      </w:r>
      <w:r>
        <w:rPr>
          <w:rFonts w:hint="eastAsia" w:ascii="Times New Roman" w:hAnsi="Times New Roman" w:eastAsia="宋体" w:cs="Times New Roman"/>
          <w:color w:val="000000" w:themeColor="text1"/>
          <w:szCs w:val="21"/>
          <w14:textFill>
            <w14:solidFill>
              <w14:schemeClr w14:val="tx1"/>
            </w14:solidFill>
          </w14:textFill>
        </w:rPr>
        <w:t xml:space="preserve">s necessary </w:t>
      </w:r>
      <w:r>
        <w:rPr>
          <w:rFonts w:ascii="Times New Roman" w:hAnsi="Times New Roman" w:eastAsia="宋体" w:cs="Times New Roman"/>
          <w:b/>
          <w:bCs/>
          <w:color w:val="000000" w:themeColor="text1"/>
          <w:szCs w:val="21"/>
          <w14:textFill>
            <w14:solidFill>
              <w14:schemeClr w14:val="tx1"/>
            </w14:solidFill>
          </w14:textFill>
        </w:rPr>
        <w:t xml:space="preserve">for </w:t>
      </w:r>
      <w:r>
        <w:rPr>
          <w:rFonts w:hint="eastAsia" w:ascii="Times New Roman" w:hAnsi="Times New Roman" w:eastAsia="宋体" w:cs="Times New Roman"/>
          <w:color w:val="000000" w:themeColor="text1"/>
          <w:szCs w:val="21"/>
          <w14:textFill>
            <w14:solidFill>
              <w14:schemeClr w14:val="tx1"/>
            </w14:solidFill>
          </w14:textFill>
        </w:rPr>
        <w:t>(for/of) us to learn more about animals.</w:t>
      </w:r>
    </w:p>
    <w:p w14:paraId="0D49B0FB">
      <w:pPr>
        <w:numPr>
          <w:ilvl w:val="0"/>
          <w:numId w:val="34"/>
        </w:numPr>
        <w:snapToGrid w:val="0"/>
        <w:spacing w:after="156" w:afterLines="50" w:line="360" w:lineRule="auto"/>
        <w:rPr>
          <w:rFonts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000000" w:themeColor="text1"/>
          <w:szCs w:val="21"/>
          <w14:textFill>
            <w14:solidFill>
              <w14:schemeClr w14:val="tx1"/>
            </w14:solidFill>
          </w14:textFill>
        </w:rPr>
        <w:t xml:space="preserve">It is helpful </w:t>
      </w:r>
      <w:r>
        <w:rPr>
          <w:rFonts w:ascii="Times New Roman" w:hAnsi="Times New Roman" w:eastAsia="宋体" w:cs="Times New Roman"/>
          <w:b/>
          <w:bCs/>
          <w:color w:val="000000" w:themeColor="text1"/>
          <w:szCs w:val="21"/>
          <w14:textFill>
            <w14:solidFill>
              <w14:schemeClr w14:val="tx1"/>
            </w14:solidFill>
          </w14:textFill>
        </w:rPr>
        <w:t xml:space="preserve">for </w:t>
      </w:r>
      <w:r>
        <w:rPr>
          <w:rFonts w:hint="eastAsia" w:ascii="Times New Roman" w:hAnsi="Times New Roman" w:eastAsia="宋体" w:cs="Times New Roman"/>
          <w:color w:val="000000" w:themeColor="text1"/>
          <w:szCs w:val="21"/>
          <w14:textFill>
            <w14:solidFill>
              <w14:schemeClr w14:val="tx1"/>
            </w14:solidFill>
          </w14:textFill>
        </w:rPr>
        <w:t xml:space="preserve">(for/of) students to review the things they have studied. </w:t>
      </w:r>
    </w:p>
    <w:p w14:paraId="4CB0CA26">
      <w:pPr>
        <w:numPr>
          <w:ilvl w:val="0"/>
          <w:numId w:val="33"/>
        </w:numPr>
        <w:snapToGrid w:val="0"/>
        <w:spacing w:after="156" w:afterLines="50" w:line="360" w:lineRule="auto"/>
        <w:rPr>
          <w:rFonts w:ascii="Times New Roman" w:hAnsi="Times New Roman" w:eastAsia="宋体" w:cs="Times New Roman"/>
          <w:szCs w:val="21"/>
        </w:rPr>
      </w:pPr>
      <w:r>
        <w:rPr>
          <w:rFonts w:hint="eastAsia" w:ascii="Times New Roman" w:hAnsi="Times New Roman" w:eastAsia="宋体" w:cs="Times New Roman"/>
          <w:szCs w:val="21"/>
        </w:rPr>
        <w:t>Notice: 学生先理解课本第73页活动1中的提示信息，再分析形容词用来说明的对象是动作的特征，还是人的特征，然后选用恰当的句型完成Notice, 最后小组交流展示自己的倡议书，进一步加深对it作形式主语的理解及在语境中的运用。如果学生程度较好，教师可以鼓励学生仿照例句，写出更多的倡议内容。</w:t>
      </w:r>
    </w:p>
    <w:p w14:paraId="354804F3">
      <w:pPr>
        <w:numPr>
          <w:ilvl w:val="0"/>
          <w:numId w:val="33"/>
        </w:numPr>
        <w:snapToGrid w:val="0"/>
        <w:spacing w:after="156" w:afterLines="50" w:line="360" w:lineRule="auto"/>
        <w:rPr>
          <w:rFonts w:ascii="Times New Roman" w:hAnsi="Times New Roman" w:eastAsia="宋体" w:cs="Times New Roman"/>
          <w:szCs w:val="21"/>
        </w:rPr>
      </w:pPr>
      <w:r>
        <w:rPr>
          <w:rFonts w:hint="eastAsia" w:ascii="Times New Roman" w:hAnsi="Times New Roman" w:eastAsia="宋体" w:cs="Times New Roman"/>
          <w:szCs w:val="21"/>
        </w:rPr>
        <w:t>*Pair work：如学生</w:t>
      </w:r>
      <w:r>
        <w:rPr>
          <w:rFonts w:hint="eastAsia" w:ascii="Times New Roman" w:hAnsi="Times New Roman" w:eastAsia="宋体" w:cs="Times New Roman"/>
          <w:szCs w:val="21"/>
          <w:lang w:val="en-US" w:eastAsia="zh-CN"/>
        </w:rPr>
        <w:t>程度</w:t>
      </w:r>
      <w:r>
        <w:rPr>
          <w:rFonts w:hint="eastAsia" w:ascii="Times New Roman" w:hAnsi="Times New Roman" w:eastAsia="宋体" w:cs="Times New Roman"/>
          <w:szCs w:val="21"/>
        </w:rPr>
        <w:t>较好，可以两人一组，用“</w:t>
      </w:r>
      <w:r>
        <w:rPr>
          <w:rFonts w:ascii="Times New Roman" w:hAnsi="Times New Roman" w:eastAsia="宋体" w:cs="Times New Roman"/>
          <w:i/>
          <w:iCs/>
          <w:szCs w:val="21"/>
        </w:rPr>
        <w:t>It is</w:t>
      </w:r>
      <w:r>
        <w:rPr>
          <w:rFonts w:hint="eastAsia" w:ascii="Times New Roman" w:hAnsi="Times New Roman" w:eastAsia="宋体" w:cs="Times New Roman"/>
          <w:szCs w:val="21"/>
        </w:rPr>
        <w:t xml:space="preserve"> + adjective + </w:t>
      </w:r>
      <w:r>
        <w:rPr>
          <w:rFonts w:ascii="Times New Roman" w:hAnsi="Times New Roman" w:eastAsia="宋体" w:cs="Times New Roman"/>
          <w:i/>
          <w:iCs/>
          <w:szCs w:val="21"/>
        </w:rPr>
        <w:t>of</w:t>
      </w:r>
      <w:r>
        <w:rPr>
          <w:rFonts w:hint="eastAsia" w:ascii="Times New Roman" w:hAnsi="Times New Roman" w:eastAsia="宋体" w:cs="Times New Roman"/>
          <w:szCs w:val="21"/>
        </w:rPr>
        <w:t xml:space="preserve">+ noun/pronoun + </w:t>
      </w:r>
      <w:r>
        <w:rPr>
          <w:rFonts w:ascii="Times New Roman" w:hAnsi="Times New Roman" w:eastAsia="宋体" w:cs="Times New Roman"/>
          <w:i/>
          <w:iCs/>
          <w:szCs w:val="21"/>
        </w:rPr>
        <w:t xml:space="preserve">to </w:t>
      </w:r>
      <w:r>
        <w:rPr>
          <w:rFonts w:hint="eastAsia" w:ascii="Times New Roman" w:hAnsi="Times New Roman" w:eastAsia="宋体" w:cs="Times New Roman"/>
          <w:szCs w:val="21"/>
        </w:rPr>
        <w:t>+verb”句型评价课本第69页主阅读语篇中的一个现象或行为。如对行为“Without warning they raised their guns and shot dead my mother and several of my relatives.”的评价可以是“It</w:t>
      </w:r>
      <w:r>
        <w:rPr>
          <w:rFonts w:ascii="Times New Roman" w:hAnsi="Times New Roman" w:eastAsia="宋体" w:cs="Times New Roman"/>
          <w:szCs w:val="21"/>
        </w:rPr>
        <w:t>’</w:t>
      </w:r>
      <w:r>
        <w:rPr>
          <w:rFonts w:hint="eastAsia" w:ascii="Times New Roman" w:hAnsi="Times New Roman" w:eastAsia="宋体" w:cs="Times New Roman"/>
          <w:szCs w:val="21"/>
        </w:rPr>
        <w:t>s cruel of them to kill your family and relatives.”</w:t>
      </w:r>
    </w:p>
    <w:p w14:paraId="26F29C65">
      <w:pPr>
        <w:numPr>
          <w:ilvl w:val="0"/>
          <w:numId w:val="33"/>
        </w:numPr>
        <w:snapToGrid w:val="0"/>
        <w:spacing w:after="156" w:afterLines="50" w:line="360" w:lineRule="auto"/>
        <w:rPr>
          <w:rFonts w:ascii="Times New Roman" w:hAnsi="Times New Roman" w:eastAsia="宋体" w:cs="Times New Roman"/>
          <w:szCs w:val="21"/>
        </w:rPr>
      </w:pPr>
      <w:r>
        <w:rPr>
          <w:rFonts w:hint="eastAsia" w:ascii="Times New Roman" w:hAnsi="Times New Roman" w:eastAsia="宋体" w:cs="Times New Roman"/>
          <w:szCs w:val="21"/>
        </w:rPr>
        <w:t>*迁移运用：小组活动，为动物园游客撰写参观须知。如学生</w:t>
      </w:r>
      <w:r>
        <w:rPr>
          <w:rFonts w:hint="eastAsia" w:ascii="Times New Roman" w:hAnsi="Times New Roman" w:eastAsia="宋体" w:cs="Times New Roman"/>
          <w:szCs w:val="21"/>
          <w:lang w:val="en-US" w:eastAsia="zh-CN"/>
        </w:rPr>
        <w:t>程度</w:t>
      </w:r>
      <w:r>
        <w:rPr>
          <w:rFonts w:hint="eastAsia" w:ascii="Times New Roman" w:hAnsi="Times New Roman" w:eastAsia="宋体" w:cs="Times New Roman"/>
          <w:szCs w:val="21"/>
        </w:rPr>
        <w:t>较好，可以小组讨论，运用课本第138页提供的形容词以及句型“</w:t>
      </w:r>
      <w:r>
        <w:rPr>
          <w:rFonts w:ascii="Times New Roman" w:hAnsi="Times New Roman" w:eastAsia="宋体" w:cs="Times New Roman"/>
          <w:i/>
          <w:iCs/>
          <w:szCs w:val="21"/>
        </w:rPr>
        <w:t>It is</w:t>
      </w:r>
      <w:r>
        <w:rPr>
          <w:rFonts w:hint="eastAsia" w:ascii="Times New Roman" w:hAnsi="Times New Roman" w:eastAsia="宋体" w:cs="Times New Roman"/>
          <w:szCs w:val="21"/>
        </w:rPr>
        <w:t xml:space="preserve"> +adjective +</w:t>
      </w:r>
      <w:r>
        <w:rPr>
          <w:rFonts w:ascii="Times New Roman" w:hAnsi="Times New Roman" w:eastAsia="宋体" w:cs="Times New Roman"/>
          <w:i/>
          <w:iCs/>
          <w:szCs w:val="21"/>
        </w:rPr>
        <w:t>for/of</w:t>
      </w:r>
      <w:r>
        <w:rPr>
          <w:rFonts w:hint="eastAsia" w:ascii="Times New Roman" w:hAnsi="Times New Roman" w:eastAsia="宋体" w:cs="Times New Roman"/>
          <w:szCs w:val="21"/>
        </w:rPr>
        <w:t xml:space="preserve"> + noun/pronoun + </w:t>
      </w:r>
      <w:r>
        <w:rPr>
          <w:rFonts w:ascii="Times New Roman" w:hAnsi="Times New Roman" w:eastAsia="宋体" w:cs="Times New Roman"/>
          <w:i/>
          <w:iCs/>
          <w:szCs w:val="21"/>
        </w:rPr>
        <w:t xml:space="preserve">to </w:t>
      </w:r>
      <w:r>
        <w:rPr>
          <w:rFonts w:hint="eastAsia" w:ascii="Times New Roman" w:hAnsi="Times New Roman" w:eastAsia="宋体" w:cs="Times New Roman"/>
          <w:szCs w:val="21"/>
        </w:rPr>
        <w:t>+ verb”,共同商定几条</w:t>
      </w:r>
      <w:r>
        <w:rPr>
          <w:rFonts w:hint="eastAsia" w:ascii="Times New Roman" w:hAnsi="Times New Roman" w:eastAsia="宋体" w:cs="Times New Roman"/>
          <w:szCs w:val="21"/>
          <w:lang w:val="en-US" w:eastAsia="zh-CN"/>
        </w:rPr>
        <w:t>普遍</w:t>
      </w:r>
      <w:r>
        <w:rPr>
          <w:rFonts w:hint="eastAsia" w:ascii="Times New Roman" w:hAnsi="Times New Roman" w:eastAsia="宋体" w:cs="Times New Roman"/>
          <w:szCs w:val="21"/>
        </w:rPr>
        <w:t>认为重要的参观须知。若学生程度一般，可参照课本第74页活动2对话中的内容，给出提示信息，如tell people to stop throwing rocks at wild ducks（brave）。</w:t>
      </w:r>
    </w:p>
    <w:p w14:paraId="4466986C">
      <w:pPr>
        <w:numPr>
          <w:ilvl w:val="255"/>
          <w:numId w:val="0"/>
        </w:numPr>
        <w:snapToGrid w:val="0"/>
        <w:spacing w:after="156" w:afterLines="50" w:line="360" w:lineRule="auto"/>
        <w:ind w:left="0" w:firstLine="0"/>
        <w:rPr>
          <w:rFonts w:ascii="Times New Roman" w:hAnsi="Times New Roman" w:eastAsia="宋体" w:cs="Times New Roman"/>
          <w:szCs w:val="21"/>
        </w:rPr>
      </w:pPr>
      <w:r>
        <w:rPr>
          <w:rFonts w:hint="eastAsia" w:ascii="Times New Roman" w:hAnsi="Times New Roman" w:eastAsia="宋体" w:cs="Times New Roman"/>
          <w:szCs w:val="21"/>
        </w:rPr>
        <w:t>示例：</w:t>
      </w:r>
    </w:p>
    <w:p w14:paraId="2EF236E2">
      <w:pPr>
        <w:numPr>
          <w:ilvl w:val="0"/>
          <w:numId w:val="35"/>
        </w:numPr>
        <w:snapToGrid w:val="0"/>
        <w:spacing w:after="156" w:afterLines="50" w:line="360" w:lineRule="auto"/>
        <w:rPr>
          <w:rFonts w:ascii="Times New Roman" w:hAnsi="Times New Roman" w:eastAsia="宋体" w:cs="Times New Roman"/>
          <w:szCs w:val="21"/>
        </w:rPr>
      </w:pPr>
      <w:r>
        <w:rPr>
          <w:rFonts w:hint="eastAsia" w:ascii="Times New Roman" w:hAnsi="Times New Roman" w:eastAsia="宋体" w:cs="Times New Roman"/>
          <w:szCs w:val="21"/>
        </w:rPr>
        <w:t>It is wrong of people to feed the animals. The food may make them ill.</w:t>
      </w:r>
    </w:p>
    <w:p w14:paraId="1D30592A">
      <w:pPr>
        <w:numPr>
          <w:ilvl w:val="0"/>
          <w:numId w:val="35"/>
        </w:numPr>
        <w:snapToGrid w:val="0"/>
        <w:spacing w:after="156" w:afterLines="50" w:line="360" w:lineRule="auto"/>
        <w:rPr>
          <w:rFonts w:ascii="Times New Roman" w:hAnsi="Times New Roman" w:eastAsia="宋体" w:cs="Times New Roman"/>
          <w:szCs w:val="21"/>
        </w:rPr>
      </w:pPr>
      <w:r>
        <w:rPr>
          <w:rFonts w:hint="eastAsia" w:ascii="Times New Roman" w:hAnsi="Times New Roman" w:eastAsia="宋体" w:cs="Times New Roman"/>
          <w:szCs w:val="21"/>
        </w:rPr>
        <w:t xml:space="preserve">It is brave of people to stop others from hurting the animals in the wildlife park. </w:t>
      </w:r>
    </w:p>
    <w:p w14:paraId="62D96AA9">
      <w:pPr>
        <w:numPr>
          <w:ilvl w:val="0"/>
          <w:numId w:val="35"/>
        </w:numPr>
        <w:snapToGrid w:val="0"/>
        <w:spacing w:after="156" w:afterLines="50" w:line="360" w:lineRule="auto"/>
        <w:rPr>
          <w:rFonts w:ascii="Times New Roman" w:hAnsi="Times New Roman" w:eastAsia="宋体" w:cs="Times New Roman"/>
          <w:szCs w:val="21"/>
        </w:rPr>
      </w:pPr>
      <w:r>
        <w:rPr>
          <w:rFonts w:hint="eastAsia" w:ascii="Times New Roman" w:hAnsi="Times New Roman" w:eastAsia="宋体" w:cs="Times New Roman"/>
          <w:szCs w:val="21"/>
        </w:rPr>
        <w:t>It is important for people to stay away from wild animals. This helps keep both visitors and animals safe.</w:t>
      </w:r>
    </w:p>
    <w:p w14:paraId="49DDBD65">
      <w:pPr>
        <w:numPr>
          <w:ilvl w:val="0"/>
          <w:numId w:val="35"/>
        </w:numPr>
        <w:snapToGrid w:val="0"/>
        <w:spacing w:after="156" w:afterLines="50" w:line="360" w:lineRule="auto"/>
        <w:rPr>
          <w:rFonts w:ascii="Times New Roman" w:hAnsi="Times New Roman" w:eastAsia="宋体" w:cs="Times New Roman"/>
          <w:szCs w:val="21"/>
        </w:rPr>
      </w:pPr>
      <w:r>
        <w:rPr>
          <w:rFonts w:hint="eastAsia" w:ascii="Times New Roman" w:hAnsi="Times New Roman" w:eastAsia="宋体" w:cs="Times New Roman"/>
          <w:szCs w:val="21"/>
        </w:rPr>
        <w:t xml:space="preserve">It is thoughtful of people to stay quiet during the visit. Noise might scare the animals. </w:t>
      </w:r>
    </w:p>
    <w:p w14:paraId="568EA4DE">
      <w:pPr>
        <w:numPr>
          <w:ilvl w:val="255"/>
          <w:numId w:val="0"/>
        </w:numPr>
        <w:snapToGrid w:val="0"/>
        <w:spacing w:after="156" w:afterLines="50" w:line="360" w:lineRule="auto"/>
        <w:rPr>
          <w:rFonts w:ascii="Times New Roman" w:hAnsi="Times New Roman" w:eastAsia="宋体" w:cs="Times New Roman"/>
          <w:szCs w:val="21"/>
        </w:rPr>
      </w:pPr>
    </w:p>
    <w:p w14:paraId="3957C24C">
      <w:pPr>
        <w:snapToGrid w:val="0"/>
        <w:spacing w:line="360" w:lineRule="auto"/>
        <w:rPr>
          <w:rFonts w:ascii="Times New Roman" w:hAnsi="Times New Roman" w:eastAsia="宋体" w:cs="Times New Roman"/>
          <w:b/>
          <w:szCs w:val="21"/>
        </w:rPr>
      </w:pPr>
      <w:r>
        <w:rPr>
          <w:rFonts w:ascii="Times New Roman" w:hAnsi="Times New Roman" w:eastAsia="宋体" w:cs="Times New Roman"/>
          <w:b/>
          <w:szCs w:val="21"/>
        </w:rPr>
        <w:t xml:space="preserve">Step </w:t>
      </w:r>
      <w:r>
        <w:rPr>
          <w:rFonts w:hint="eastAsia" w:ascii="Times New Roman" w:hAnsi="Times New Roman" w:eastAsia="宋体" w:cs="Times New Roman"/>
          <w:b/>
          <w:szCs w:val="21"/>
        </w:rPr>
        <w:t>3</w:t>
      </w:r>
      <w:r>
        <w:rPr>
          <w:rFonts w:ascii="Times New Roman" w:hAnsi="Times New Roman" w:eastAsia="宋体" w:cs="Times New Roman"/>
          <w:b/>
          <w:szCs w:val="21"/>
        </w:rPr>
        <w:t xml:space="preserve"> 语法B：</w:t>
      </w:r>
      <w:r>
        <w:rPr>
          <w:rFonts w:hint="eastAsia" w:ascii="Times New Roman" w:hAnsi="Times New Roman" w:eastAsia="宋体" w:cs="Times New Roman"/>
          <w:b/>
          <w:szCs w:val="21"/>
        </w:rPr>
        <w:t>Presentation</w:t>
      </w:r>
    </w:p>
    <w:p w14:paraId="76C5BBCB">
      <w:pPr>
        <w:numPr>
          <w:ilvl w:val="0"/>
          <w:numId w:val="36"/>
        </w:numPr>
        <w:snapToGrid w:val="0"/>
        <w:spacing w:after="156" w:afterLines="50" w:line="360" w:lineRule="auto"/>
        <w:rPr>
          <w:rFonts w:ascii="Times New Roman" w:hAnsi="Times New Roman" w:eastAsia="宋体" w:cs="Times New Roman"/>
          <w:szCs w:val="21"/>
          <w:highlight w:val="none"/>
        </w:rPr>
      </w:pPr>
      <w:r>
        <w:rPr>
          <w:rFonts w:ascii="Times New Roman" w:hAnsi="Times New Roman" w:eastAsia="宋体" w:cs="Times New Roman"/>
          <w:szCs w:val="21"/>
          <w:highlight w:val="none"/>
        </w:rPr>
        <w:t>观察和</w:t>
      </w:r>
      <w:r>
        <w:rPr>
          <w:rFonts w:hint="eastAsia" w:ascii="Times New Roman" w:hAnsi="Times New Roman" w:eastAsia="宋体" w:cs="Times New Roman"/>
          <w:szCs w:val="21"/>
          <w:highlight w:val="none"/>
        </w:rPr>
        <w:t>发现</w:t>
      </w:r>
      <w:r>
        <w:rPr>
          <w:rFonts w:ascii="Times New Roman" w:hAnsi="Times New Roman" w:eastAsia="宋体" w:cs="Times New Roman"/>
          <w:szCs w:val="21"/>
          <w:highlight w:val="none"/>
        </w:rPr>
        <w:t xml:space="preserve">（Observe and </w:t>
      </w:r>
      <w:r>
        <w:rPr>
          <w:rFonts w:hint="eastAsia" w:ascii="Times New Roman" w:hAnsi="Times New Roman" w:eastAsia="宋体" w:cs="Times New Roman"/>
          <w:szCs w:val="21"/>
          <w:highlight w:val="none"/>
        </w:rPr>
        <w:t>discover</w:t>
      </w:r>
      <w:r>
        <w:rPr>
          <w:rFonts w:ascii="Times New Roman" w:hAnsi="Times New Roman" w:eastAsia="宋体" w:cs="Times New Roman"/>
          <w:szCs w:val="21"/>
          <w:highlight w:val="none"/>
        </w:rPr>
        <w:t>）</w:t>
      </w:r>
    </w:p>
    <w:p w14:paraId="1AC240F3">
      <w:pPr>
        <w:numPr>
          <w:ilvl w:val="255"/>
          <w:numId w:val="0"/>
        </w:numPr>
        <w:snapToGrid w:val="0"/>
        <w:spacing w:after="156" w:afterLines="50" w:line="360" w:lineRule="auto"/>
        <w:ind w:left="0" w:firstLine="0"/>
        <w:rPr>
          <w:rFonts w:ascii="Times New Roman" w:hAnsi="Times New Roman" w:eastAsia="宋体" w:cs="Times New Roman"/>
          <w:szCs w:val="21"/>
        </w:rPr>
      </w:pPr>
      <w:r>
        <w:rPr>
          <w:rFonts w:hint="eastAsia" w:ascii="Times New Roman" w:hAnsi="Times New Roman" w:eastAsia="宋体" w:cs="Times New Roman"/>
          <w:szCs w:val="21"/>
          <w:highlight w:val="none"/>
        </w:rPr>
        <w:t>教师展示主阅读语篇中的句子“The elephants had more than enough to eat.”和相关图片， 引导学生关注和理解enough表达的含义，再</w:t>
      </w:r>
      <w:r>
        <w:rPr>
          <w:rFonts w:ascii="Times New Roman" w:hAnsi="Times New Roman" w:eastAsia="宋体" w:cs="Times New Roman"/>
          <w:szCs w:val="21"/>
          <w:highlight w:val="none"/>
        </w:rPr>
        <w:t>让学生观察</w:t>
      </w:r>
      <w:r>
        <w:rPr>
          <w:rFonts w:hint="eastAsia" w:ascii="Times New Roman" w:hAnsi="Times New Roman" w:eastAsia="宋体" w:cs="Times New Roman"/>
          <w:szCs w:val="21"/>
          <w:highlight w:val="none"/>
        </w:rPr>
        <w:t>课本</w:t>
      </w:r>
      <w:r>
        <w:rPr>
          <w:rFonts w:ascii="Times New Roman" w:hAnsi="Times New Roman" w:eastAsia="宋体" w:cs="Times New Roman"/>
          <w:szCs w:val="21"/>
          <w:highlight w:val="none"/>
        </w:rPr>
        <w:t>第</w:t>
      </w:r>
      <w:r>
        <w:rPr>
          <w:rFonts w:hint="eastAsia" w:ascii="Times New Roman" w:hAnsi="Times New Roman" w:eastAsia="宋体" w:cs="Times New Roman"/>
          <w:szCs w:val="21"/>
          <w:highlight w:val="none"/>
        </w:rPr>
        <w:t>74</w:t>
      </w:r>
      <w:r>
        <w:rPr>
          <w:rFonts w:ascii="Times New Roman" w:hAnsi="Times New Roman" w:eastAsia="宋体" w:cs="Times New Roman"/>
          <w:szCs w:val="21"/>
          <w:highlight w:val="none"/>
        </w:rPr>
        <w:t xml:space="preserve"> 页的图片</w:t>
      </w:r>
      <w:r>
        <w:rPr>
          <w:rFonts w:hint="eastAsia" w:ascii="Times New Roman" w:hAnsi="Times New Roman" w:eastAsia="宋体" w:cs="Times New Roman"/>
          <w:szCs w:val="21"/>
          <w:highlight w:val="none"/>
        </w:rPr>
        <w:t>和三个句子</w:t>
      </w:r>
      <w:r>
        <w:rPr>
          <w:rFonts w:ascii="Times New Roman" w:hAnsi="Times New Roman" w:eastAsia="宋体" w:cs="Times New Roman"/>
          <w:szCs w:val="21"/>
          <w:highlight w:val="none"/>
        </w:rPr>
        <w:t>，</w:t>
      </w:r>
      <w:r>
        <w:rPr>
          <w:rFonts w:hint="eastAsia" w:ascii="Times New Roman" w:hAnsi="Times New Roman" w:eastAsia="宋体" w:cs="Times New Roman"/>
          <w:szCs w:val="21"/>
          <w:highlight w:val="none"/>
        </w:rPr>
        <w:t>比较句子的异同</w:t>
      </w:r>
      <w:r>
        <w:rPr>
          <w:rFonts w:ascii="Times New Roman" w:hAnsi="Times New Roman" w:eastAsia="宋体" w:cs="Times New Roman"/>
          <w:szCs w:val="21"/>
          <w:highlight w:val="none"/>
        </w:rPr>
        <w:t>，</w:t>
      </w:r>
      <w:r>
        <w:rPr>
          <w:rFonts w:hint="eastAsia" w:ascii="Times New Roman" w:hAnsi="Times New Roman" w:eastAsia="宋体" w:cs="Times New Roman"/>
          <w:szCs w:val="21"/>
          <w:highlight w:val="none"/>
        </w:rPr>
        <w:t>感知语法结构，</w:t>
      </w:r>
      <w:r>
        <w:rPr>
          <w:rFonts w:ascii="Times New Roman" w:hAnsi="Times New Roman" w:eastAsia="宋体" w:cs="Times New Roman"/>
          <w:szCs w:val="21"/>
          <w:highlight w:val="none"/>
        </w:rPr>
        <w:t>理解</w:t>
      </w:r>
      <w:r>
        <w:rPr>
          <w:rFonts w:hint="eastAsia" w:ascii="Times New Roman" w:hAnsi="Times New Roman" w:eastAsia="宋体" w:cs="Times New Roman"/>
          <w:szCs w:val="21"/>
          <w:highlight w:val="none"/>
        </w:rPr>
        <w:t>“adj</w:t>
      </w:r>
      <w:r>
        <w:rPr>
          <w:rFonts w:hint="eastAsia" w:ascii="Times New Roman" w:hAnsi="Times New Roman" w:eastAsia="宋体" w:cs="Times New Roman"/>
          <w:szCs w:val="21"/>
        </w:rPr>
        <w:t xml:space="preserve">ective + </w:t>
      </w:r>
      <w:r>
        <w:rPr>
          <w:rFonts w:ascii="Times New Roman" w:hAnsi="Times New Roman" w:eastAsia="宋体" w:cs="Times New Roman"/>
          <w:i/>
          <w:iCs/>
          <w:szCs w:val="21"/>
        </w:rPr>
        <w:t xml:space="preserve">enough </w:t>
      </w:r>
      <w:r>
        <w:rPr>
          <w:rFonts w:hint="eastAsia" w:ascii="Times New Roman" w:hAnsi="Times New Roman" w:eastAsia="宋体" w:cs="Times New Roman"/>
          <w:szCs w:val="21"/>
        </w:rPr>
        <w:t xml:space="preserve">+ </w:t>
      </w:r>
      <w:r>
        <w:rPr>
          <w:rFonts w:ascii="Times New Roman" w:hAnsi="Times New Roman" w:eastAsia="宋体" w:cs="Times New Roman"/>
          <w:i/>
          <w:iCs/>
          <w:szCs w:val="21"/>
        </w:rPr>
        <w:t xml:space="preserve">to </w:t>
      </w:r>
      <w:r>
        <w:rPr>
          <w:rFonts w:hint="eastAsia" w:ascii="Times New Roman" w:hAnsi="Times New Roman" w:eastAsia="宋体" w:cs="Times New Roman"/>
          <w:szCs w:val="21"/>
        </w:rPr>
        <w:t>+ verb”</w:t>
      </w:r>
      <w:r>
        <w:rPr>
          <w:rFonts w:ascii="Times New Roman" w:hAnsi="Times New Roman" w:eastAsia="宋体" w:cs="Times New Roman"/>
          <w:szCs w:val="21"/>
        </w:rPr>
        <w:t>的含义</w:t>
      </w:r>
      <w:r>
        <w:rPr>
          <w:rFonts w:hint="eastAsia" w:ascii="Times New Roman" w:hAnsi="Times New Roman" w:eastAsia="宋体" w:cs="Times New Roman"/>
          <w:szCs w:val="21"/>
        </w:rPr>
        <w:t>：表示主语所指的对象有足够的能力去做某件事情，意为“足够……来……”。</w:t>
      </w:r>
    </w:p>
    <w:p w14:paraId="29427AD4">
      <w:pPr>
        <w:numPr>
          <w:ilvl w:val="0"/>
          <w:numId w:val="36"/>
        </w:numPr>
        <w:snapToGrid w:val="0"/>
        <w:spacing w:after="156" w:afterLines="50" w:line="360" w:lineRule="auto"/>
        <w:rPr>
          <w:rFonts w:ascii="Times New Roman" w:hAnsi="Times New Roman" w:eastAsia="宋体" w:cs="Times New Roman"/>
          <w:szCs w:val="21"/>
        </w:rPr>
      </w:pPr>
      <w:r>
        <w:rPr>
          <w:rFonts w:hint="eastAsia" w:ascii="Times New Roman" w:hAnsi="Times New Roman" w:eastAsia="宋体" w:cs="Times New Roman"/>
          <w:szCs w:val="21"/>
        </w:rPr>
        <w:t>归纳和总结（Induce and summarize）</w:t>
      </w:r>
    </w:p>
    <w:p w14:paraId="766ED49B">
      <w:pPr>
        <w:numPr>
          <w:ilvl w:val="255"/>
          <w:numId w:val="0"/>
        </w:numPr>
        <w:snapToGrid w:val="0"/>
        <w:spacing w:after="156" w:afterLines="50" w:line="360" w:lineRule="auto"/>
        <w:ind w:left="0" w:firstLine="0"/>
        <w:rPr>
          <w:rFonts w:ascii="Times New Roman" w:hAnsi="Times New Roman" w:eastAsia="宋体" w:cs="Times New Roman"/>
          <w:szCs w:val="21"/>
        </w:rPr>
      </w:pPr>
      <w:r>
        <w:rPr>
          <w:rFonts w:hint="eastAsia" w:ascii="Times New Roman" w:hAnsi="Times New Roman" w:eastAsia="宋体" w:cs="Times New Roman"/>
          <w:szCs w:val="21"/>
        </w:rPr>
        <w:t>教师引导学生关注课本</w:t>
      </w:r>
      <w:r>
        <w:rPr>
          <w:rFonts w:ascii="Times New Roman" w:hAnsi="Times New Roman" w:eastAsia="宋体" w:cs="Times New Roman"/>
          <w:szCs w:val="21"/>
        </w:rPr>
        <w:t>第</w:t>
      </w:r>
      <w:r>
        <w:rPr>
          <w:rFonts w:hint="eastAsia" w:ascii="Times New Roman" w:hAnsi="Times New Roman" w:eastAsia="宋体" w:cs="Times New Roman"/>
          <w:szCs w:val="21"/>
        </w:rPr>
        <w:t>74</w:t>
      </w:r>
      <w:r>
        <w:rPr>
          <w:rFonts w:ascii="Times New Roman" w:hAnsi="Times New Roman" w:eastAsia="宋体" w:cs="Times New Roman"/>
          <w:szCs w:val="21"/>
        </w:rPr>
        <w:t xml:space="preserve"> 页</w:t>
      </w:r>
      <w:r>
        <w:rPr>
          <w:rFonts w:hint="eastAsia" w:ascii="Times New Roman" w:hAnsi="Times New Roman" w:eastAsia="宋体" w:cs="Times New Roman"/>
          <w:szCs w:val="21"/>
        </w:rPr>
        <w:t>句子中enough的位置和句子含义，鼓励学生总结以下规则。</w:t>
      </w:r>
    </w:p>
    <w:p w14:paraId="14DF23FD">
      <w:pPr>
        <w:numPr>
          <w:ilvl w:val="0"/>
          <w:numId w:val="37"/>
        </w:num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 xml:space="preserve">在“adjective + </w:t>
      </w:r>
      <w:r>
        <w:rPr>
          <w:rFonts w:ascii="Times New Roman" w:hAnsi="Times New Roman" w:eastAsia="宋体" w:cs="Times New Roman"/>
          <w:i/>
          <w:iCs/>
          <w:szCs w:val="21"/>
        </w:rPr>
        <w:t xml:space="preserve">enough </w:t>
      </w:r>
      <w:r>
        <w:rPr>
          <w:rFonts w:hint="eastAsia" w:ascii="Times New Roman" w:hAnsi="Times New Roman" w:eastAsia="宋体" w:cs="Times New Roman"/>
          <w:szCs w:val="21"/>
        </w:rPr>
        <w:t xml:space="preserve">+ </w:t>
      </w:r>
      <w:r>
        <w:rPr>
          <w:rFonts w:ascii="Times New Roman" w:hAnsi="Times New Roman" w:eastAsia="宋体" w:cs="Times New Roman"/>
          <w:i/>
          <w:iCs/>
          <w:szCs w:val="21"/>
        </w:rPr>
        <w:t xml:space="preserve">to </w:t>
      </w:r>
      <w:r>
        <w:rPr>
          <w:rFonts w:hint="eastAsia" w:ascii="Times New Roman" w:hAnsi="Times New Roman" w:eastAsia="宋体" w:cs="Times New Roman"/>
          <w:szCs w:val="21"/>
        </w:rPr>
        <w:t>+ verb”句型中，enough 为副词，修饰形容词，形容词一定要放在enough前面。</w:t>
      </w:r>
    </w:p>
    <w:p w14:paraId="4F74671E">
      <w:pPr>
        <w:numPr>
          <w:ilvl w:val="0"/>
          <w:numId w:val="37"/>
        </w:num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w:t>
      </w:r>
      <w:r>
        <w:rPr>
          <w:rFonts w:ascii="Times New Roman" w:hAnsi="Times New Roman" w:eastAsia="宋体" w:cs="Times New Roman"/>
          <w:i/>
          <w:iCs/>
          <w:szCs w:val="21"/>
        </w:rPr>
        <w:t>not</w:t>
      </w:r>
      <w:r>
        <w:rPr>
          <w:rFonts w:hint="eastAsia" w:ascii="Times New Roman" w:hAnsi="Times New Roman" w:eastAsia="宋体" w:cs="Times New Roman"/>
          <w:szCs w:val="21"/>
        </w:rPr>
        <w:t xml:space="preserve">+adjective + </w:t>
      </w:r>
      <w:r>
        <w:rPr>
          <w:rFonts w:ascii="Times New Roman" w:hAnsi="Times New Roman" w:eastAsia="宋体" w:cs="Times New Roman"/>
          <w:i/>
          <w:iCs/>
          <w:szCs w:val="21"/>
        </w:rPr>
        <w:t xml:space="preserve">enough </w:t>
      </w:r>
      <w:r>
        <w:rPr>
          <w:rFonts w:hint="eastAsia" w:ascii="Times New Roman" w:hAnsi="Times New Roman" w:eastAsia="宋体" w:cs="Times New Roman"/>
          <w:szCs w:val="21"/>
        </w:rPr>
        <w:t xml:space="preserve">+ </w:t>
      </w:r>
      <w:r>
        <w:rPr>
          <w:rFonts w:ascii="Times New Roman" w:hAnsi="Times New Roman" w:eastAsia="宋体" w:cs="Times New Roman"/>
          <w:i/>
          <w:iCs/>
          <w:szCs w:val="21"/>
        </w:rPr>
        <w:t xml:space="preserve">to </w:t>
      </w:r>
      <w:r>
        <w:rPr>
          <w:rFonts w:hint="eastAsia" w:ascii="Times New Roman" w:hAnsi="Times New Roman" w:eastAsia="宋体" w:cs="Times New Roman"/>
          <w:szCs w:val="21"/>
        </w:rPr>
        <w:t>+ verb</w:t>
      </w:r>
      <w:r>
        <w:rPr>
          <w:rFonts w:ascii="Times New Roman" w:hAnsi="Times New Roman" w:eastAsia="宋体" w:cs="Times New Roman"/>
          <w:szCs w:val="21"/>
        </w:rPr>
        <w:t>”</w:t>
      </w:r>
      <w:r>
        <w:rPr>
          <w:rFonts w:hint="eastAsia" w:ascii="Times New Roman" w:hAnsi="Times New Roman" w:eastAsia="宋体" w:cs="Times New Roman"/>
          <w:szCs w:val="21"/>
        </w:rPr>
        <w:t>意为“不够……来</w:t>
      </w:r>
      <w:r>
        <w:rPr>
          <w:rFonts w:hint="eastAsia" w:asciiTheme="minorEastAsia" w:hAnsiTheme="minorEastAsia" w:cstheme="minorEastAsia"/>
          <w:szCs w:val="21"/>
        </w:rPr>
        <w:t>……</w:t>
      </w:r>
      <w:r>
        <w:rPr>
          <w:rFonts w:hint="eastAsia" w:ascii="Times New Roman" w:hAnsi="Times New Roman" w:eastAsia="宋体" w:cs="Times New Roman"/>
          <w:szCs w:val="21"/>
        </w:rPr>
        <w:t>”;“</w:t>
      </w:r>
      <w:r>
        <w:rPr>
          <w:rFonts w:ascii="Times New Roman" w:hAnsi="Times New Roman" w:eastAsia="宋体" w:cs="Times New Roman"/>
          <w:i/>
          <w:iCs/>
          <w:szCs w:val="21"/>
        </w:rPr>
        <w:t>too</w:t>
      </w:r>
      <w:r>
        <w:rPr>
          <w:rFonts w:hint="eastAsia" w:ascii="Times New Roman" w:hAnsi="Times New Roman" w:eastAsia="宋体" w:cs="Times New Roman"/>
          <w:szCs w:val="21"/>
        </w:rPr>
        <w:t xml:space="preserve">+adjective + </w:t>
      </w:r>
      <w:r>
        <w:rPr>
          <w:rFonts w:ascii="Times New Roman" w:hAnsi="Times New Roman" w:eastAsia="宋体" w:cs="Times New Roman"/>
          <w:i/>
          <w:iCs/>
          <w:szCs w:val="21"/>
        </w:rPr>
        <w:t xml:space="preserve">to </w:t>
      </w:r>
      <w:r>
        <w:rPr>
          <w:rFonts w:hint="eastAsia" w:ascii="Times New Roman" w:hAnsi="Times New Roman" w:eastAsia="宋体" w:cs="Times New Roman"/>
          <w:szCs w:val="21"/>
        </w:rPr>
        <w:t>+ verb”意为“太……以致不能……”,两者可以表达相似的句意，但是句中要使用表达相反含义的形容词，如例句中strong和weak是一对反义词。</w:t>
      </w:r>
    </w:p>
    <w:p w14:paraId="3FA4CB4E">
      <w:pPr>
        <w:snapToGrid w:val="0"/>
        <w:spacing w:line="360" w:lineRule="auto"/>
        <w:rPr>
          <w:rFonts w:ascii="Times New Roman" w:hAnsi="Times New Roman" w:eastAsia="宋体" w:cs="Times New Roman"/>
          <w:b/>
          <w:szCs w:val="21"/>
        </w:rPr>
      </w:pPr>
    </w:p>
    <w:p w14:paraId="30184E45">
      <w:pPr>
        <w:snapToGrid w:val="0"/>
        <w:spacing w:line="360" w:lineRule="auto"/>
        <w:rPr>
          <w:rFonts w:ascii="Times New Roman" w:hAnsi="Times New Roman" w:eastAsia="宋体" w:cs="Times New Roman"/>
          <w:b/>
          <w:szCs w:val="21"/>
        </w:rPr>
      </w:pPr>
      <w:r>
        <w:rPr>
          <w:rFonts w:ascii="Times New Roman" w:hAnsi="Times New Roman" w:eastAsia="宋体" w:cs="Times New Roman"/>
          <w:b/>
          <w:szCs w:val="21"/>
        </w:rPr>
        <w:t xml:space="preserve">Step </w:t>
      </w:r>
      <w:r>
        <w:rPr>
          <w:rFonts w:hint="eastAsia" w:ascii="Times New Roman" w:hAnsi="Times New Roman" w:eastAsia="宋体" w:cs="Times New Roman"/>
          <w:b/>
          <w:szCs w:val="21"/>
        </w:rPr>
        <w:t>4</w:t>
      </w:r>
      <w:r>
        <w:rPr>
          <w:rFonts w:ascii="Times New Roman" w:hAnsi="Times New Roman" w:eastAsia="宋体" w:cs="Times New Roman"/>
          <w:b/>
          <w:szCs w:val="21"/>
        </w:rPr>
        <w:t xml:space="preserve"> 语法B：</w:t>
      </w:r>
      <w:r>
        <w:rPr>
          <w:rFonts w:hint="eastAsia" w:ascii="Times New Roman" w:hAnsi="Times New Roman" w:eastAsia="宋体" w:cs="Times New Roman"/>
          <w:b/>
          <w:szCs w:val="21"/>
        </w:rPr>
        <w:t>Practice</w:t>
      </w:r>
    </w:p>
    <w:p w14:paraId="2F7F8C3A">
      <w:pPr>
        <w:numPr>
          <w:ilvl w:val="0"/>
          <w:numId w:val="38"/>
        </w:numPr>
        <w:snapToGrid w:val="0"/>
        <w:spacing w:after="156" w:afterLines="50" w:line="360" w:lineRule="auto"/>
        <w:rPr>
          <w:rFonts w:ascii="Times New Roman" w:hAnsi="Times New Roman" w:eastAsia="宋体" w:cs="Times New Roman"/>
          <w:szCs w:val="21"/>
        </w:rPr>
      </w:pPr>
      <w:r>
        <w:rPr>
          <w:rFonts w:hint="eastAsia" w:ascii="Times New Roman" w:hAnsi="Times New Roman" w:eastAsia="宋体" w:cs="Times New Roman"/>
          <w:szCs w:val="21"/>
        </w:rPr>
        <w:t xml:space="preserve">巩固操练：学生观察课本第138页Grammar review B中的三个句子，划出“adjective + </w:t>
      </w:r>
      <w:r>
        <w:rPr>
          <w:rFonts w:ascii="Times New Roman" w:hAnsi="Times New Roman" w:eastAsia="宋体" w:cs="Times New Roman"/>
          <w:i/>
          <w:iCs/>
          <w:szCs w:val="21"/>
        </w:rPr>
        <w:t xml:space="preserve">enough </w:t>
      </w:r>
      <w:r>
        <w:rPr>
          <w:rFonts w:hint="eastAsia" w:ascii="Times New Roman" w:hAnsi="Times New Roman" w:eastAsia="宋体" w:cs="Times New Roman"/>
          <w:szCs w:val="21"/>
        </w:rPr>
        <w:t xml:space="preserve">+ </w:t>
      </w:r>
      <w:r>
        <w:rPr>
          <w:rFonts w:ascii="Times New Roman" w:hAnsi="Times New Roman" w:eastAsia="宋体" w:cs="Times New Roman"/>
          <w:i/>
          <w:iCs/>
          <w:szCs w:val="21"/>
        </w:rPr>
        <w:t xml:space="preserve">to </w:t>
      </w:r>
      <w:r>
        <w:rPr>
          <w:rFonts w:hint="eastAsia" w:ascii="Times New Roman" w:hAnsi="Times New Roman" w:eastAsia="宋体" w:cs="Times New Roman"/>
          <w:szCs w:val="21"/>
        </w:rPr>
        <w:t>+ verb”</w:t>
      </w:r>
      <w:r>
        <w:rPr>
          <w:rFonts w:ascii="Times New Roman" w:hAnsi="Times New Roman" w:eastAsia="宋体" w:cs="Times New Roman"/>
          <w:szCs w:val="21"/>
        </w:rPr>
        <w:t>“</w:t>
      </w:r>
      <w:r>
        <w:rPr>
          <w:rFonts w:ascii="Times New Roman" w:hAnsi="Times New Roman" w:eastAsia="宋体" w:cs="Times New Roman"/>
          <w:i/>
          <w:iCs/>
          <w:szCs w:val="21"/>
        </w:rPr>
        <w:t>not</w:t>
      </w:r>
      <w:r>
        <w:rPr>
          <w:rFonts w:hint="eastAsia" w:ascii="Times New Roman" w:hAnsi="Times New Roman" w:eastAsia="宋体" w:cs="Times New Roman"/>
          <w:szCs w:val="21"/>
        </w:rPr>
        <w:t xml:space="preserve">+adjective + </w:t>
      </w:r>
      <w:r>
        <w:rPr>
          <w:rFonts w:ascii="Times New Roman" w:hAnsi="Times New Roman" w:eastAsia="宋体" w:cs="Times New Roman"/>
          <w:i/>
          <w:iCs/>
          <w:szCs w:val="21"/>
        </w:rPr>
        <w:t xml:space="preserve">enough </w:t>
      </w:r>
      <w:r>
        <w:rPr>
          <w:rFonts w:hint="eastAsia" w:ascii="Times New Roman" w:hAnsi="Times New Roman" w:eastAsia="宋体" w:cs="Times New Roman"/>
          <w:szCs w:val="21"/>
        </w:rPr>
        <w:t xml:space="preserve">+ </w:t>
      </w:r>
      <w:r>
        <w:rPr>
          <w:rFonts w:ascii="Times New Roman" w:hAnsi="Times New Roman" w:eastAsia="宋体" w:cs="Times New Roman"/>
          <w:i/>
          <w:iCs/>
          <w:szCs w:val="21"/>
        </w:rPr>
        <w:t xml:space="preserve">to </w:t>
      </w:r>
      <w:r>
        <w:rPr>
          <w:rFonts w:hint="eastAsia" w:ascii="Times New Roman" w:hAnsi="Times New Roman" w:eastAsia="宋体" w:cs="Times New Roman"/>
          <w:szCs w:val="21"/>
        </w:rPr>
        <w:t>+ verb</w:t>
      </w:r>
      <w:r>
        <w:rPr>
          <w:rFonts w:ascii="Times New Roman" w:hAnsi="Times New Roman" w:eastAsia="宋体" w:cs="Times New Roman"/>
          <w:szCs w:val="21"/>
        </w:rPr>
        <w:t>”</w:t>
      </w:r>
      <w:r>
        <w:rPr>
          <w:rFonts w:hint="eastAsia" w:ascii="Times New Roman" w:hAnsi="Times New Roman" w:eastAsia="宋体" w:cs="Times New Roman"/>
          <w:szCs w:val="21"/>
        </w:rPr>
        <w:t>和“</w:t>
      </w:r>
      <w:r>
        <w:rPr>
          <w:rFonts w:ascii="Times New Roman" w:hAnsi="Times New Roman" w:eastAsia="宋体" w:cs="Times New Roman"/>
          <w:i/>
          <w:iCs/>
          <w:szCs w:val="21"/>
        </w:rPr>
        <w:t>too</w:t>
      </w:r>
      <w:r>
        <w:rPr>
          <w:rFonts w:hint="eastAsia" w:ascii="Times New Roman" w:hAnsi="Times New Roman" w:eastAsia="宋体" w:cs="Times New Roman"/>
          <w:szCs w:val="21"/>
        </w:rPr>
        <w:t xml:space="preserve">+adjective + </w:t>
      </w:r>
      <w:r>
        <w:rPr>
          <w:rFonts w:ascii="Times New Roman" w:hAnsi="Times New Roman" w:eastAsia="宋体" w:cs="Times New Roman"/>
          <w:i/>
          <w:iCs/>
          <w:szCs w:val="21"/>
        </w:rPr>
        <w:t xml:space="preserve">to </w:t>
      </w:r>
      <w:r>
        <w:rPr>
          <w:rFonts w:hint="eastAsia" w:ascii="Times New Roman" w:hAnsi="Times New Roman" w:eastAsia="宋体" w:cs="Times New Roman"/>
          <w:szCs w:val="21"/>
        </w:rPr>
        <w:t>+ verb”的结构，并理解其表达的含义。教师可以引导学生根据句子结构猜测“timid”的含义, 即“not brave”。</w:t>
      </w:r>
    </w:p>
    <w:p w14:paraId="4B335AC5">
      <w:pPr>
        <w:numPr>
          <w:ilvl w:val="0"/>
          <w:numId w:val="38"/>
        </w:numPr>
        <w:snapToGrid w:val="0"/>
        <w:spacing w:after="156" w:afterLines="50" w:line="360" w:lineRule="auto"/>
        <w:rPr>
          <w:rFonts w:ascii="Times New Roman" w:hAnsi="Times New Roman" w:eastAsia="宋体" w:cs="Times New Roman"/>
          <w:szCs w:val="21"/>
        </w:rPr>
      </w:pPr>
      <w:r>
        <w:rPr>
          <w:rFonts w:hint="eastAsia" w:ascii="Times New Roman" w:hAnsi="Times New Roman" w:eastAsia="宋体" w:cs="Times New Roman"/>
          <w:szCs w:val="21"/>
        </w:rPr>
        <w:t xml:space="preserve">对子活动：学生运用句型，完成课本第74页活动2 的填空练习。教师可对“adjective + </w:t>
      </w:r>
      <w:r>
        <w:rPr>
          <w:rFonts w:hint="eastAsia" w:ascii="Times New Roman" w:hAnsi="Times New Roman" w:eastAsia="宋体" w:cs="Times New Roman"/>
          <w:i/>
          <w:iCs/>
          <w:szCs w:val="21"/>
        </w:rPr>
        <w:t xml:space="preserve">enough </w:t>
      </w:r>
      <w:r>
        <w:rPr>
          <w:rFonts w:hint="eastAsia" w:ascii="Times New Roman" w:hAnsi="Times New Roman" w:eastAsia="宋体" w:cs="Times New Roman"/>
          <w:szCs w:val="21"/>
        </w:rPr>
        <w:t xml:space="preserve">+ </w:t>
      </w:r>
      <w:r>
        <w:rPr>
          <w:rFonts w:hint="eastAsia" w:ascii="Times New Roman" w:hAnsi="Times New Roman" w:eastAsia="宋体" w:cs="Times New Roman"/>
          <w:i/>
          <w:iCs/>
          <w:szCs w:val="21"/>
        </w:rPr>
        <w:t xml:space="preserve">to </w:t>
      </w:r>
      <w:r>
        <w:rPr>
          <w:rFonts w:hint="eastAsia" w:ascii="Times New Roman" w:hAnsi="Times New Roman" w:eastAsia="宋体" w:cs="Times New Roman"/>
          <w:szCs w:val="21"/>
        </w:rPr>
        <w:t>+verb”和“</w:t>
      </w:r>
      <w:r>
        <w:rPr>
          <w:rFonts w:ascii="Times New Roman" w:hAnsi="Times New Roman" w:eastAsia="宋体" w:cs="Times New Roman"/>
          <w:i/>
          <w:iCs/>
          <w:szCs w:val="21"/>
        </w:rPr>
        <w:t>too</w:t>
      </w:r>
      <w:r>
        <w:rPr>
          <w:rFonts w:hint="eastAsia" w:ascii="Times New Roman" w:hAnsi="Times New Roman" w:eastAsia="宋体" w:cs="Times New Roman"/>
          <w:szCs w:val="21"/>
        </w:rPr>
        <w:t>+adjective+</w:t>
      </w:r>
      <w:r>
        <w:rPr>
          <w:rFonts w:ascii="Times New Roman" w:hAnsi="Times New Roman" w:eastAsia="宋体" w:cs="Times New Roman"/>
          <w:i/>
          <w:iCs/>
          <w:szCs w:val="21"/>
        </w:rPr>
        <w:t>to</w:t>
      </w:r>
      <w:r>
        <w:rPr>
          <w:rFonts w:hint="eastAsia" w:ascii="Times New Roman" w:hAnsi="Times New Roman" w:eastAsia="宋体" w:cs="Times New Roman"/>
          <w:szCs w:val="21"/>
        </w:rPr>
        <w:t>+verb”进行再次解读，如：“not brave enough to tell him to stop it”可以改写为“too timid to tell him to stop it”。如果学生程度较好，教师可以呈现更多图片和词汇提示信息，鼓励学生开展对子活动，谈论参观动物园的其他经历。如：</w:t>
      </w:r>
    </w:p>
    <w:p w14:paraId="0C2E1F45">
      <w:pPr>
        <w:numPr>
          <w:ilvl w:val="0"/>
          <w:numId w:val="39"/>
        </w:num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Baby pigs, not strong, protect themselves</w:t>
      </w:r>
    </w:p>
    <w:p w14:paraId="60725C87">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Baby pigs are not strong enough to protect themselves.</w:t>
      </w:r>
    </w:p>
    <w:p w14:paraId="1E54854E">
      <w:pPr>
        <w:numPr>
          <w:ilvl w:val="0"/>
          <w:numId w:val="39"/>
        </w:num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Giraffes, tall, reach the leaves on the tree</w:t>
      </w:r>
    </w:p>
    <w:p w14:paraId="2B8AC825">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Giraffes are tall enough to reach the leaves on the tree.</w:t>
      </w:r>
    </w:p>
    <w:p w14:paraId="062CFFDF">
      <w:pPr>
        <w:numPr>
          <w:ilvl w:val="0"/>
          <w:numId w:val="38"/>
        </w:numPr>
        <w:snapToGrid w:val="0"/>
        <w:spacing w:after="156" w:afterLines="50" w:line="360" w:lineRule="auto"/>
        <w:rPr>
          <w:rFonts w:ascii="Times New Roman" w:hAnsi="Times New Roman" w:eastAsia="宋体" w:cs="Times New Roman"/>
          <w:szCs w:val="21"/>
        </w:rPr>
      </w:pPr>
      <w:r>
        <w:rPr>
          <w:rFonts w:ascii="Times New Roman" w:hAnsi="Times New Roman" w:eastAsia="宋体" w:cs="Times New Roman"/>
          <w:szCs w:val="21"/>
        </w:rPr>
        <w:t>句子改写：呈现本单元相关语句，学生运用“adjective+</w:t>
      </w:r>
      <w:r>
        <w:rPr>
          <w:rFonts w:ascii="Times New Roman" w:hAnsi="Times New Roman" w:eastAsia="宋体" w:cs="Times New Roman"/>
          <w:i/>
          <w:iCs/>
          <w:szCs w:val="21"/>
        </w:rPr>
        <w:t>enough</w:t>
      </w:r>
      <w:r>
        <w:rPr>
          <w:rFonts w:ascii="Times New Roman" w:hAnsi="Times New Roman" w:eastAsia="宋体" w:cs="Times New Roman"/>
          <w:szCs w:val="21"/>
        </w:rPr>
        <w:t>+</w:t>
      </w:r>
      <w:r>
        <w:rPr>
          <w:rFonts w:ascii="Times New Roman" w:hAnsi="Times New Roman" w:eastAsia="宋体" w:cs="Times New Roman"/>
          <w:i/>
          <w:iCs/>
          <w:szCs w:val="21"/>
        </w:rPr>
        <w:t>to</w:t>
      </w:r>
      <w:r>
        <w:rPr>
          <w:rFonts w:ascii="Times New Roman" w:hAnsi="Times New Roman" w:eastAsia="宋体" w:cs="Times New Roman"/>
          <w:szCs w:val="21"/>
        </w:rPr>
        <w:t>+verb” 和“</w:t>
      </w:r>
      <w:r>
        <w:rPr>
          <w:rFonts w:ascii="Times New Roman" w:hAnsi="Times New Roman" w:eastAsia="宋体" w:cs="Times New Roman"/>
          <w:i/>
          <w:iCs/>
          <w:szCs w:val="21"/>
        </w:rPr>
        <w:t>too</w:t>
      </w:r>
      <w:r>
        <w:rPr>
          <w:rFonts w:ascii="Times New Roman" w:hAnsi="Times New Roman" w:eastAsia="宋体" w:cs="Times New Roman"/>
          <w:szCs w:val="21"/>
        </w:rPr>
        <w:t xml:space="preserve">+adjectives+ </w:t>
      </w:r>
      <w:r>
        <w:rPr>
          <w:rFonts w:ascii="Times New Roman" w:hAnsi="Times New Roman" w:eastAsia="宋体" w:cs="Times New Roman"/>
          <w:i/>
          <w:iCs/>
          <w:szCs w:val="21"/>
        </w:rPr>
        <w:t xml:space="preserve">to </w:t>
      </w:r>
      <w:r>
        <w:rPr>
          <w:rFonts w:ascii="Times New Roman" w:hAnsi="Times New Roman" w:eastAsia="宋体" w:cs="Times New Roman"/>
          <w:szCs w:val="21"/>
        </w:rPr>
        <w:t>+ verb”进行改写。</w:t>
      </w:r>
    </w:p>
    <w:p w14:paraId="0760CBFB">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（1）Elephants are really smart. They can recognize themselves in the mirror.</w:t>
      </w:r>
    </w:p>
    <w:p w14:paraId="277E17FA">
      <w:pPr>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Elephants are smart enough to recognize themselves in the mirror.</w:t>
      </w:r>
    </w:p>
    <w:p w14:paraId="2B6AA9B6">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（2）</w:t>
      </w:r>
      <w:r>
        <w:rPr>
          <w:rFonts w:hint="eastAsia" w:ascii="Times New Roman" w:hAnsi="Times New Roman" w:eastAsia="宋体" w:cs="Times New Roman"/>
          <w:szCs w:val="21"/>
        </w:rPr>
        <w:t>Elephants are strong. They can lift up to 400 kg with their trunks.</w:t>
      </w:r>
    </w:p>
    <w:p w14:paraId="5A415868">
      <w:pPr>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 xml:space="preserve">Elephants are strong enough to </w:t>
      </w:r>
      <w:r>
        <w:rPr>
          <w:rFonts w:hint="eastAsia" w:ascii="Times New Roman" w:hAnsi="Times New Roman" w:eastAsia="宋体" w:cs="Times New Roman"/>
          <w:szCs w:val="21"/>
        </w:rPr>
        <w:t>lift up to 400 kg with their trunks</w:t>
      </w:r>
      <w:r>
        <w:rPr>
          <w:rFonts w:ascii="Times New Roman" w:hAnsi="Times New Roman" w:eastAsia="宋体" w:cs="Times New Roman"/>
          <w:szCs w:val="21"/>
        </w:rPr>
        <w:t>.</w:t>
      </w:r>
    </w:p>
    <w:p w14:paraId="17E978A2">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（3）Baby elephants are not big enough to feed themselves.</w:t>
      </w:r>
    </w:p>
    <w:p w14:paraId="72C59313">
      <w:pPr>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Baby elephants are too young to feed themselves.</w:t>
      </w:r>
    </w:p>
    <w:p w14:paraId="20A830E5">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（4）The sick bird was strong. It could fly again.</w:t>
      </w:r>
    </w:p>
    <w:p w14:paraId="6F6897BB">
      <w:pPr>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The sick bird was strong enough to fly again.</w:t>
      </w:r>
    </w:p>
    <w:p w14:paraId="1A91D945">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（5）Xiujuan was really tired. She couldn’t return to the shore.</w:t>
      </w:r>
    </w:p>
    <w:p w14:paraId="6848FB1D">
      <w:pPr>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Xiujuan was too tired to return to the shore.</w:t>
      </w:r>
    </w:p>
    <w:p w14:paraId="52D67993">
      <w:pPr>
        <w:numPr>
          <w:ilvl w:val="0"/>
          <w:numId w:val="38"/>
        </w:numPr>
        <w:snapToGrid w:val="0"/>
        <w:spacing w:after="156" w:afterLines="50" w:line="360" w:lineRule="auto"/>
        <w:rPr>
          <w:rFonts w:ascii="Times New Roman" w:hAnsi="Times New Roman" w:eastAsia="宋体" w:cs="Times New Roman"/>
          <w:szCs w:val="21"/>
        </w:rPr>
      </w:pPr>
      <w:r>
        <w:rPr>
          <w:rFonts w:ascii="Times New Roman" w:hAnsi="Times New Roman" w:eastAsia="宋体" w:cs="Times New Roman"/>
          <w:szCs w:val="21"/>
        </w:rPr>
        <w:t>小组比赛：教师提前准备一份常用形容词列表，课上随机选一个形容词，学生有30秒讨论时间，接着教师随机选取一个小组，该小组必须立刻派出两名成员，分别用“adjective+</w:t>
      </w:r>
      <w:r>
        <w:rPr>
          <w:rFonts w:ascii="Times New Roman" w:hAnsi="Times New Roman" w:eastAsia="宋体" w:cs="Times New Roman"/>
          <w:i/>
          <w:iCs/>
          <w:szCs w:val="21"/>
        </w:rPr>
        <w:t>enough</w:t>
      </w:r>
      <w:r>
        <w:rPr>
          <w:rFonts w:ascii="Times New Roman" w:hAnsi="Times New Roman" w:eastAsia="宋体" w:cs="Times New Roman"/>
          <w:szCs w:val="21"/>
        </w:rPr>
        <w:t>+</w:t>
      </w:r>
      <w:r>
        <w:rPr>
          <w:rFonts w:ascii="Times New Roman" w:hAnsi="Times New Roman" w:eastAsia="宋体" w:cs="Times New Roman"/>
          <w:i/>
          <w:iCs/>
          <w:szCs w:val="21"/>
        </w:rPr>
        <w:t>to</w:t>
      </w:r>
      <w:r>
        <w:rPr>
          <w:rFonts w:ascii="Times New Roman" w:hAnsi="Times New Roman" w:eastAsia="宋体" w:cs="Times New Roman"/>
          <w:szCs w:val="21"/>
        </w:rPr>
        <w:t>+verb” 和“</w:t>
      </w:r>
      <w:r>
        <w:rPr>
          <w:rFonts w:ascii="Times New Roman" w:hAnsi="Times New Roman" w:eastAsia="宋体" w:cs="Times New Roman"/>
          <w:i/>
          <w:iCs/>
          <w:szCs w:val="21"/>
        </w:rPr>
        <w:t>too</w:t>
      </w:r>
      <w:r>
        <w:rPr>
          <w:rFonts w:ascii="Times New Roman" w:hAnsi="Times New Roman" w:eastAsia="宋体" w:cs="Times New Roman"/>
          <w:szCs w:val="21"/>
        </w:rPr>
        <w:t xml:space="preserve">+adjectives+ </w:t>
      </w:r>
      <w:r>
        <w:rPr>
          <w:rFonts w:ascii="Times New Roman" w:hAnsi="Times New Roman" w:eastAsia="宋体" w:cs="Times New Roman"/>
          <w:i/>
          <w:iCs/>
          <w:szCs w:val="21"/>
        </w:rPr>
        <w:t xml:space="preserve">to </w:t>
      </w:r>
      <w:r>
        <w:rPr>
          <w:rFonts w:ascii="Times New Roman" w:hAnsi="Times New Roman" w:eastAsia="宋体" w:cs="Times New Roman"/>
          <w:szCs w:val="21"/>
        </w:rPr>
        <w:t>+ verb”说出1个句子。句子结构正确，句意合理，即可得1分，得分最高的小组获胜。如教师呈现“strong”,成员1</w:t>
      </w:r>
      <w:r>
        <w:rPr>
          <w:rFonts w:hint="eastAsia" w:ascii="Times New Roman" w:hAnsi="Times New Roman" w:eastAsia="宋体" w:cs="Times New Roman"/>
          <w:szCs w:val="21"/>
        </w:rPr>
        <w:t>回答</w:t>
      </w:r>
      <w:r>
        <w:rPr>
          <w:rFonts w:ascii="Times New Roman" w:hAnsi="Times New Roman" w:eastAsia="宋体" w:cs="Times New Roman"/>
          <w:szCs w:val="21"/>
        </w:rPr>
        <w:t>：“This elephant is strong enough to carry heavy goods.”;成员2</w:t>
      </w:r>
      <w:r>
        <w:rPr>
          <w:rFonts w:hint="eastAsia" w:ascii="Times New Roman" w:hAnsi="Times New Roman" w:eastAsia="宋体" w:cs="Times New Roman"/>
          <w:szCs w:val="21"/>
        </w:rPr>
        <w:t>回答</w:t>
      </w:r>
      <w:r>
        <w:rPr>
          <w:rFonts w:ascii="Times New Roman" w:hAnsi="Times New Roman" w:eastAsia="宋体" w:cs="Times New Roman"/>
          <w:szCs w:val="21"/>
        </w:rPr>
        <w:t>：“That elephant is too weak to carry the heavy goods.”</w:t>
      </w:r>
    </w:p>
    <w:p w14:paraId="0902E7C7">
      <w:pPr>
        <w:snapToGrid w:val="0"/>
        <w:spacing w:line="360" w:lineRule="auto"/>
        <w:rPr>
          <w:rFonts w:ascii="Times New Roman" w:hAnsi="Times New Roman" w:eastAsia="宋体" w:cs="Times New Roman"/>
          <w:szCs w:val="21"/>
        </w:rPr>
      </w:pPr>
    </w:p>
    <w:p w14:paraId="4F827BEF">
      <w:pPr>
        <w:snapToGrid w:val="0"/>
        <w:spacing w:line="360" w:lineRule="auto"/>
        <w:rPr>
          <w:rFonts w:ascii="Times New Roman" w:hAnsi="Times New Roman" w:eastAsia="宋体" w:cs="Times New Roman"/>
          <w:b/>
          <w:szCs w:val="21"/>
        </w:rPr>
      </w:pPr>
      <w:r>
        <w:rPr>
          <w:rFonts w:ascii="Times New Roman" w:hAnsi="Times New Roman" w:eastAsia="宋体" w:cs="Times New Roman"/>
          <w:b/>
          <w:szCs w:val="21"/>
        </w:rPr>
        <w:t xml:space="preserve">Step </w:t>
      </w:r>
      <w:r>
        <w:rPr>
          <w:rFonts w:hint="eastAsia" w:ascii="Times New Roman" w:hAnsi="Times New Roman" w:eastAsia="宋体" w:cs="Times New Roman"/>
          <w:b/>
          <w:szCs w:val="21"/>
        </w:rPr>
        <w:t>5</w:t>
      </w:r>
      <w:r>
        <w:rPr>
          <w:rFonts w:ascii="Times New Roman" w:hAnsi="Times New Roman" w:eastAsia="宋体" w:cs="Times New Roman"/>
          <w:b/>
          <w:szCs w:val="21"/>
        </w:rPr>
        <w:t xml:space="preserve"> 语法</w:t>
      </w:r>
      <w:r>
        <w:rPr>
          <w:rFonts w:hint="eastAsia" w:ascii="Times New Roman" w:hAnsi="Times New Roman" w:eastAsia="宋体" w:cs="Times New Roman"/>
          <w:b/>
          <w:szCs w:val="21"/>
        </w:rPr>
        <w:t>A&amp;</w:t>
      </w:r>
      <w:r>
        <w:rPr>
          <w:rFonts w:ascii="Times New Roman" w:hAnsi="Times New Roman" w:eastAsia="宋体" w:cs="Times New Roman"/>
          <w:b/>
          <w:szCs w:val="21"/>
        </w:rPr>
        <w:t>B：</w:t>
      </w:r>
      <w:r>
        <w:rPr>
          <w:rFonts w:hint="eastAsia" w:ascii="Times New Roman" w:hAnsi="Times New Roman" w:eastAsia="宋体" w:cs="Times New Roman"/>
          <w:b/>
          <w:szCs w:val="21"/>
        </w:rPr>
        <w:t>Production</w:t>
      </w:r>
    </w:p>
    <w:p w14:paraId="5BD953F8">
      <w:pPr>
        <w:numPr>
          <w:ilvl w:val="0"/>
          <w:numId w:val="40"/>
        </w:numPr>
        <w:snapToGrid w:val="0"/>
        <w:spacing w:after="156" w:afterLines="50" w:line="360" w:lineRule="auto"/>
        <w:rPr>
          <w:rFonts w:ascii="Times New Roman" w:hAnsi="Times New Roman" w:eastAsia="宋体" w:cs="Times New Roman"/>
          <w:szCs w:val="21"/>
        </w:rPr>
      </w:pPr>
      <w:r>
        <w:rPr>
          <w:rFonts w:ascii="Times New Roman" w:hAnsi="Times New Roman" w:eastAsia="宋体" w:cs="Times New Roman"/>
          <w:szCs w:val="21"/>
        </w:rPr>
        <w:t>Grammar in use：要求学生</w:t>
      </w:r>
      <w:r>
        <w:rPr>
          <w:rFonts w:hint="eastAsia" w:ascii="Times New Roman" w:hAnsi="Times New Roman" w:eastAsia="宋体" w:cs="Times New Roman"/>
          <w:szCs w:val="21"/>
        </w:rPr>
        <w:t>使用“</w:t>
      </w:r>
      <w:r>
        <w:rPr>
          <w:rFonts w:ascii="Times New Roman" w:hAnsi="Times New Roman" w:eastAsia="宋体" w:cs="Times New Roman"/>
          <w:i/>
          <w:iCs/>
          <w:szCs w:val="21"/>
        </w:rPr>
        <w:t>It is</w:t>
      </w:r>
      <w:r>
        <w:rPr>
          <w:rFonts w:hint="eastAsia" w:ascii="Times New Roman" w:hAnsi="Times New Roman" w:eastAsia="宋体" w:cs="Times New Roman"/>
          <w:szCs w:val="21"/>
        </w:rPr>
        <w:t xml:space="preserve"> +adjectives +</w:t>
      </w:r>
      <w:r>
        <w:rPr>
          <w:rFonts w:ascii="Times New Roman" w:hAnsi="Times New Roman" w:eastAsia="宋体" w:cs="Times New Roman"/>
          <w:i/>
          <w:iCs/>
          <w:szCs w:val="21"/>
        </w:rPr>
        <w:t>of</w:t>
      </w:r>
      <w:r>
        <w:rPr>
          <w:rFonts w:hint="eastAsia" w:ascii="Times New Roman" w:hAnsi="Times New Roman" w:eastAsia="宋体" w:cs="Times New Roman"/>
          <w:i/>
          <w:iCs/>
          <w:szCs w:val="21"/>
          <w:lang w:val="en-US" w:eastAsia="zh-CN"/>
        </w:rPr>
        <w:t>/for</w:t>
      </w:r>
      <w:r>
        <w:rPr>
          <w:rFonts w:hint="eastAsia" w:ascii="Times New Roman" w:hAnsi="Times New Roman" w:eastAsia="宋体" w:cs="Times New Roman"/>
          <w:szCs w:val="21"/>
        </w:rPr>
        <w:t xml:space="preserve">+ noun/pronoun + </w:t>
      </w:r>
      <w:r>
        <w:rPr>
          <w:rFonts w:ascii="Times New Roman" w:hAnsi="Times New Roman" w:eastAsia="宋体" w:cs="Times New Roman"/>
          <w:i/>
          <w:iCs/>
          <w:szCs w:val="21"/>
        </w:rPr>
        <w:t xml:space="preserve">to </w:t>
      </w:r>
      <w:r>
        <w:rPr>
          <w:rFonts w:hint="eastAsia" w:ascii="Times New Roman" w:hAnsi="Times New Roman" w:eastAsia="宋体" w:cs="Times New Roman"/>
          <w:szCs w:val="21"/>
        </w:rPr>
        <w:t xml:space="preserve">+ verb”和“adjective + </w:t>
      </w:r>
      <w:r>
        <w:rPr>
          <w:rFonts w:ascii="Times New Roman" w:hAnsi="Times New Roman" w:eastAsia="宋体" w:cs="Times New Roman"/>
          <w:i/>
          <w:iCs/>
          <w:szCs w:val="21"/>
        </w:rPr>
        <w:t xml:space="preserve">enough </w:t>
      </w:r>
      <w:r>
        <w:rPr>
          <w:rFonts w:hint="eastAsia" w:ascii="Times New Roman" w:hAnsi="Times New Roman" w:eastAsia="宋体" w:cs="Times New Roman"/>
          <w:szCs w:val="21"/>
        </w:rPr>
        <w:t>+</w:t>
      </w:r>
      <w:r>
        <w:rPr>
          <w:rFonts w:ascii="Times New Roman" w:hAnsi="Times New Roman" w:eastAsia="宋体" w:cs="Times New Roman"/>
          <w:i/>
          <w:iCs/>
          <w:szCs w:val="21"/>
        </w:rPr>
        <w:t>to</w:t>
      </w:r>
      <w:r>
        <w:rPr>
          <w:rFonts w:hint="eastAsia" w:ascii="Times New Roman" w:hAnsi="Times New Roman" w:eastAsia="宋体" w:cs="Times New Roman"/>
          <w:szCs w:val="21"/>
        </w:rPr>
        <w:t>+verb”句型</w:t>
      </w:r>
      <w:r>
        <w:rPr>
          <w:rFonts w:ascii="Times New Roman" w:hAnsi="Times New Roman" w:eastAsia="宋体" w:cs="Times New Roman"/>
          <w:szCs w:val="21"/>
        </w:rPr>
        <w:t>，</w:t>
      </w:r>
      <w:r>
        <w:rPr>
          <w:rFonts w:hint="eastAsia" w:ascii="Times New Roman" w:hAnsi="Times New Roman" w:eastAsia="宋体" w:cs="Times New Roman"/>
          <w:szCs w:val="21"/>
        </w:rPr>
        <w:t>谈论为什么人类要保护濒危动物</w:t>
      </w:r>
      <w:r>
        <w:rPr>
          <w:rFonts w:hint="eastAsia" w:ascii="Times New Roman" w:hAnsi="Times New Roman" w:eastAsia="宋体" w:cs="Times New Roman"/>
          <w:szCs w:val="21"/>
          <w:lang w:eastAsia="zh-CN"/>
        </w:rPr>
        <w:t>。</w:t>
      </w:r>
      <w:r>
        <w:rPr>
          <w:rFonts w:hint="eastAsia" w:ascii="Times New Roman" w:hAnsi="Times New Roman" w:eastAsia="宋体" w:cs="Times New Roman"/>
          <w:szCs w:val="21"/>
        </w:rPr>
        <w:t>活动过程中，教师可</w:t>
      </w:r>
      <w:r>
        <w:rPr>
          <w:rFonts w:ascii="Times New Roman" w:hAnsi="Times New Roman" w:eastAsia="宋体" w:cs="Times New Roman"/>
          <w:szCs w:val="21"/>
        </w:rPr>
        <w:t>补充</w:t>
      </w:r>
      <w:r>
        <w:rPr>
          <w:rFonts w:hint="eastAsia" w:ascii="Times New Roman" w:hAnsi="Times New Roman" w:eastAsia="宋体" w:cs="Times New Roman"/>
          <w:szCs w:val="21"/>
        </w:rPr>
        <w:t>相关</w:t>
      </w:r>
      <w:r>
        <w:rPr>
          <w:rFonts w:ascii="Times New Roman" w:hAnsi="Times New Roman" w:eastAsia="宋体" w:cs="Times New Roman"/>
          <w:szCs w:val="21"/>
        </w:rPr>
        <w:t>场景</w:t>
      </w:r>
      <w:r>
        <w:rPr>
          <w:rFonts w:hint="eastAsia" w:ascii="Times New Roman" w:hAnsi="Times New Roman" w:eastAsia="宋体" w:cs="Times New Roman"/>
          <w:szCs w:val="21"/>
        </w:rPr>
        <w:t>图片和词汇提示</w:t>
      </w:r>
      <w:r>
        <w:rPr>
          <w:rFonts w:ascii="Times New Roman" w:hAnsi="Times New Roman" w:eastAsia="宋体" w:cs="Times New Roman"/>
          <w:szCs w:val="21"/>
        </w:rPr>
        <w:t>。</w:t>
      </w:r>
      <w:r>
        <w:rPr>
          <w:rFonts w:hint="eastAsia" w:ascii="Times New Roman" w:hAnsi="Times New Roman" w:eastAsia="宋体" w:cs="Times New Roman"/>
          <w:szCs w:val="21"/>
        </w:rPr>
        <w:t xml:space="preserve"> 如：</w:t>
      </w:r>
    </w:p>
    <w:p w14:paraId="3B772A42">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 xml:space="preserve">It is necessary for everyone to protect animals in danger.  </w:t>
      </w:r>
    </w:p>
    <w:p w14:paraId="659D05A8">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We are old enough to do our part to help protect animals</w:t>
      </w:r>
      <w:r>
        <w:rPr>
          <w:rFonts w:hint="eastAsia" w:ascii="Times New Roman" w:hAnsi="Times New Roman" w:eastAsia="宋体" w:cs="Times New Roman"/>
          <w:szCs w:val="21"/>
          <w:lang w:val="en-US" w:eastAsia="zh-CN"/>
        </w:rPr>
        <w:t xml:space="preserve"> in danger</w:t>
      </w:r>
      <w:r>
        <w:rPr>
          <w:rFonts w:hint="eastAsia" w:ascii="Times New Roman" w:hAnsi="Times New Roman" w:eastAsia="宋体" w:cs="Times New Roman"/>
          <w:szCs w:val="21"/>
        </w:rPr>
        <w:t>.</w:t>
      </w:r>
    </w:p>
    <w:p w14:paraId="1259F872">
      <w:pPr>
        <w:numPr>
          <w:ilvl w:val="0"/>
          <w:numId w:val="40"/>
        </w:numPr>
        <w:snapToGrid w:val="0"/>
        <w:spacing w:after="156" w:afterLines="50" w:line="360" w:lineRule="auto"/>
        <w:rPr>
          <w:rFonts w:ascii="Times New Roman" w:hAnsi="Times New Roman" w:eastAsia="宋体" w:cs="Times New Roman"/>
          <w:szCs w:val="21"/>
        </w:rPr>
      </w:pPr>
      <w:r>
        <w:rPr>
          <w:rFonts w:ascii="Times New Roman" w:hAnsi="Times New Roman" w:eastAsia="宋体" w:cs="Times New Roman"/>
          <w:szCs w:val="21"/>
        </w:rPr>
        <w:t>*</w:t>
      </w:r>
      <w:r>
        <w:rPr>
          <w:rFonts w:hint="eastAsia" w:ascii="Times New Roman" w:hAnsi="Times New Roman" w:eastAsia="宋体" w:cs="Times New Roman"/>
          <w:szCs w:val="21"/>
        </w:rPr>
        <w:t>守护者行动计划：</w:t>
      </w:r>
      <w:r>
        <w:rPr>
          <w:rFonts w:ascii="Times New Roman" w:hAnsi="Times New Roman" w:eastAsia="宋体" w:cs="Times New Roman"/>
          <w:szCs w:val="21"/>
        </w:rPr>
        <w:t>如学生</w:t>
      </w:r>
      <w:r>
        <w:rPr>
          <w:rFonts w:hint="eastAsia" w:ascii="Times New Roman" w:hAnsi="Times New Roman" w:eastAsia="宋体" w:cs="Times New Roman"/>
          <w:szCs w:val="21"/>
          <w:lang w:val="en-US" w:eastAsia="zh-CN"/>
        </w:rPr>
        <w:t>程度</w:t>
      </w:r>
      <w:r>
        <w:rPr>
          <w:rFonts w:ascii="Times New Roman" w:hAnsi="Times New Roman" w:eastAsia="宋体" w:cs="Times New Roman"/>
          <w:szCs w:val="21"/>
        </w:rPr>
        <w:t>较好，</w:t>
      </w:r>
      <w:r>
        <w:rPr>
          <w:rFonts w:hint="eastAsia" w:ascii="Times New Roman" w:hAnsi="Times New Roman" w:eastAsia="宋体" w:cs="Times New Roman"/>
          <w:szCs w:val="21"/>
        </w:rPr>
        <w:t>教师可以组织学生选择一种濒危动物，如大熊猫、扬子鳄等，运用下列目标句型撰写保护提案：</w:t>
      </w:r>
    </w:p>
    <w:p w14:paraId="209CF280">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w:t>
      </w:r>
      <w:r>
        <w:rPr>
          <w:rFonts w:ascii="Times New Roman" w:hAnsi="Times New Roman" w:eastAsia="宋体" w:cs="Times New Roman"/>
          <w:i/>
          <w:iCs/>
          <w:szCs w:val="21"/>
        </w:rPr>
        <w:t xml:space="preserve">It is </w:t>
      </w:r>
      <w:r>
        <w:rPr>
          <w:rFonts w:hint="eastAsia" w:ascii="Times New Roman" w:hAnsi="Times New Roman" w:eastAsia="宋体" w:cs="Times New Roman"/>
          <w:szCs w:val="21"/>
        </w:rPr>
        <w:t>+adjective+</w:t>
      </w:r>
      <w:r>
        <w:rPr>
          <w:rFonts w:ascii="Times New Roman" w:hAnsi="Times New Roman" w:eastAsia="宋体" w:cs="Times New Roman"/>
          <w:i/>
          <w:iCs/>
          <w:szCs w:val="21"/>
        </w:rPr>
        <w:t xml:space="preserve">for </w:t>
      </w:r>
      <w:r>
        <w:rPr>
          <w:rFonts w:hint="eastAsia" w:ascii="Times New Roman" w:hAnsi="Times New Roman" w:eastAsia="宋体" w:cs="Times New Roman"/>
          <w:szCs w:val="21"/>
        </w:rPr>
        <w:t xml:space="preserve">+ noun/pronoun+ </w:t>
      </w:r>
      <w:r>
        <w:rPr>
          <w:rFonts w:ascii="Times New Roman" w:hAnsi="Times New Roman" w:eastAsia="宋体" w:cs="Times New Roman"/>
          <w:i/>
          <w:iCs/>
          <w:szCs w:val="21"/>
        </w:rPr>
        <w:t xml:space="preserve">to </w:t>
      </w:r>
      <w:r>
        <w:rPr>
          <w:rFonts w:hint="eastAsia" w:ascii="Times New Roman" w:hAnsi="Times New Roman" w:eastAsia="宋体" w:cs="Times New Roman"/>
          <w:szCs w:val="21"/>
        </w:rPr>
        <w:t>+ verb”(如：保护的必要性)</w:t>
      </w:r>
    </w:p>
    <w:p w14:paraId="400FDE1C">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w:t>
      </w:r>
      <w:r>
        <w:rPr>
          <w:rFonts w:ascii="Times New Roman" w:hAnsi="Times New Roman" w:eastAsia="宋体" w:cs="Times New Roman"/>
          <w:i/>
          <w:iCs/>
          <w:szCs w:val="21"/>
        </w:rPr>
        <w:t>It is</w:t>
      </w:r>
      <w:r>
        <w:rPr>
          <w:rFonts w:hint="eastAsia" w:ascii="Times New Roman" w:hAnsi="Times New Roman" w:eastAsia="宋体" w:cs="Times New Roman"/>
          <w:szCs w:val="21"/>
        </w:rPr>
        <w:t xml:space="preserve"> +adjective+</w:t>
      </w:r>
      <w:r>
        <w:rPr>
          <w:rFonts w:ascii="Times New Roman" w:hAnsi="Times New Roman" w:eastAsia="宋体" w:cs="Times New Roman"/>
          <w:i/>
          <w:iCs/>
          <w:szCs w:val="21"/>
        </w:rPr>
        <w:t xml:space="preserve">of </w:t>
      </w:r>
      <w:r>
        <w:rPr>
          <w:rFonts w:hint="eastAsia" w:ascii="Times New Roman" w:hAnsi="Times New Roman" w:eastAsia="宋体" w:cs="Times New Roman"/>
          <w:szCs w:val="21"/>
        </w:rPr>
        <w:t xml:space="preserve">+ noun/pronoun+ </w:t>
      </w:r>
      <w:r>
        <w:rPr>
          <w:rFonts w:ascii="Times New Roman" w:hAnsi="Times New Roman" w:eastAsia="宋体" w:cs="Times New Roman"/>
          <w:i/>
          <w:iCs/>
          <w:szCs w:val="21"/>
        </w:rPr>
        <w:t xml:space="preserve">to </w:t>
      </w:r>
      <w:r>
        <w:rPr>
          <w:rFonts w:hint="eastAsia" w:ascii="Times New Roman" w:hAnsi="Times New Roman" w:eastAsia="宋体" w:cs="Times New Roman"/>
          <w:szCs w:val="21"/>
        </w:rPr>
        <w:t>+ verb”(如：赞扬具体行为)</w:t>
      </w:r>
    </w:p>
    <w:p w14:paraId="3BC8A832">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w:t>
      </w:r>
      <w:r>
        <w:rPr>
          <w:rFonts w:ascii="Times New Roman" w:hAnsi="Times New Roman" w:eastAsia="宋体" w:cs="Times New Roman"/>
          <w:i/>
          <w:iCs/>
          <w:szCs w:val="21"/>
        </w:rPr>
        <w:t>too</w:t>
      </w:r>
      <w:r>
        <w:rPr>
          <w:rFonts w:hint="eastAsia" w:ascii="Times New Roman" w:hAnsi="Times New Roman" w:eastAsia="宋体" w:cs="Times New Roman"/>
          <w:szCs w:val="21"/>
        </w:rPr>
        <w:t xml:space="preserve">+adjectives+ </w:t>
      </w:r>
      <w:r>
        <w:rPr>
          <w:rFonts w:ascii="Times New Roman" w:hAnsi="Times New Roman" w:eastAsia="宋体" w:cs="Times New Roman"/>
          <w:i/>
          <w:iCs/>
          <w:szCs w:val="21"/>
        </w:rPr>
        <w:t xml:space="preserve">to </w:t>
      </w:r>
      <w:r>
        <w:rPr>
          <w:rFonts w:hint="eastAsia" w:ascii="Times New Roman" w:hAnsi="Times New Roman" w:eastAsia="宋体" w:cs="Times New Roman"/>
          <w:szCs w:val="21"/>
        </w:rPr>
        <w:t>+ verb”(如：现存问题)</w:t>
      </w:r>
    </w:p>
    <w:p w14:paraId="1BE95FB5">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w:t>
      </w:r>
      <w:r>
        <w:rPr>
          <w:rFonts w:hint="eastAsia" w:ascii="Times New Roman" w:hAnsi="Times New Roman" w:eastAsia="宋体" w:cs="Times New Roman"/>
          <w:szCs w:val="21"/>
        </w:rPr>
        <w:t xml:space="preserve">adjectives+ </w:t>
      </w:r>
      <w:r>
        <w:rPr>
          <w:rFonts w:ascii="Times New Roman" w:hAnsi="Times New Roman" w:eastAsia="宋体" w:cs="Times New Roman"/>
          <w:i/>
          <w:iCs/>
          <w:szCs w:val="21"/>
        </w:rPr>
        <w:t xml:space="preserve">enough </w:t>
      </w:r>
      <w:r>
        <w:rPr>
          <w:rFonts w:hint="eastAsia" w:ascii="Times New Roman" w:hAnsi="Times New Roman" w:eastAsia="宋体" w:cs="Times New Roman"/>
          <w:szCs w:val="21"/>
        </w:rPr>
        <w:t xml:space="preserve">+ </w:t>
      </w:r>
      <w:r>
        <w:rPr>
          <w:rFonts w:ascii="Times New Roman" w:hAnsi="Times New Roman" w:eastAsia="宋体" w:cs="Times New Roman"/>
          <w:i/>
          <w:iCs/>
          <w:szCs w:val="21"/>
        </w:rPr>
        <w:t xml:space="preserve">to </w:t>
      </w:r>
      <w:r>
        <w:rPr>
          <w:rFonts w:hint="eastAsia" w:ascii="Times New Roman" w:hAnsi="Times New Roman" w:eastAsia="宋体" w:cs="Times New Roman"/>
          <w:szCs w:val="21"/>
        </w:rPr>
        <w:t>+ verb”(如：解决方法)</w:t>
      </w:r>
    </w:p>
    <w:p w14:paraId="6309588D">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参考范例：</w:t>
      </w:r>
    </w:p>
    <w:p w14:paraId="78970318">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The habitat of giant pandas is</w:t>
      </w:r>
      <w:r>
        <w:rPr>
          <w:rFonts w:ascii="Times New Roman" w:hAnsi="Times New Roman" w:eastAsia="宋体" w:cs="Times New Roman"/>
          <w:szCs w:val="21"/>
        </w:rPr>
        <w:t xml:space="preserve"> </w:t>
      </w:r>
      <w:r>
        <w:rPr>
          <w:rFonts w:ascii="Times New Roman" w:hAnsi="Times New Roman" w:eastAsia="宋体" w:cs="Times New Roman"/>
          <w:szCs w:val="21"/>
          <w:u w:val="single"/>
        </w:rPr>
        <w:t>too limited to</w:t>
      </w:r>
      <w:r>
        <w:rPr>
          <w:rFonts w:hint="eastAsia" w:ascii="Times New Roman" w:hAnsi="Times New Roman" w:eastAsia="宋体" w:cs="Times New Roman"/>
          <w:szCs w:val="21"/>
        </w:rPr>
        <w:t xml:space="preserve"> support the large population.</w:t>
      </w:r>
    </w:p>
    <w:p w14:paraId="545EA2CF">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u w:val="single"/>
        </w:rPr>
        <w:t>It is nice of the government to</w:t>
      </w:r>
      <w:r>
        <w:rPr>
          <w:rFonts w:hint="eastAsia" w:ascii="Times New Roman" w:hAnsi="Times New Roman" w:eastAsia="宋体" w:cs="Times New Roman"/>
          <w:szCs w:val="21"/>
        </w:rPr>
        <w:t xml:space="preserve"> set up a nature reserve for them.</w:t>
      </w:r>
    </w:p>
    <w:p w14:paraId="4D98B90A">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 xml:space="preserve">In fact, </w:t>
      </w:r>
      <w:r>
        <w:rPr>
          <w:rFonts w:ascii="Times New Roman" w:hAnsi="Times New Roman" w:eastAsia="宋体" w:cs="Times New Roman"/>
          <w:szCs w:val="21"/>
          <w:u w:val="single"/>
        </w:rPr>
        <w:t>it is necessary for everyone to</w:t>
      </w:r>
      <w:r>
        <w:rPr>
          <w:rFonts w:hint="eastAsia" w:ascii="Times New Roman" w:hAnsi="Times New Roman" w:eastAsia="宋体" w:cs="Times New Roman"/>
          <w:szCs w:val="21"/>
        </w:rPr>
        <w:t xml:space="preserve"> take action to protect giant panda. </w:t>
      </w:r>
    </w:p>
    <w:p w14:paraId="76FF864D">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 xml:space="preserve">If we are all </w:t>
      </w:r>
      <w:r>
        <w:rPr>
          <w:rFonts w:ascii="Times New Roman" w:hAnsi="Times New Roman" w:eastAsia="宋体" w:cs="Times New Roman"/>
          <w:szCs w:val="21"/>
          <w:u w:val="single"/>
        </w:rPr>
        <w:t xml:space="preserve">brave enough to </w:t>
      </w:r>
      <w:r>
        <w:rPr>
          <w:rFonts w:hint="eastAsia" w:ascii="Times New Roman" w:hAnsi="Times New Roman" w:eastAsia="宋体" w:cs="Times New Roman"/>
          <w:szCs w:val="21"/>
        </w:rPr>
        <w:t xml:space="preserve">stop the hunting of wild animals, the world will be much better. </w:t>
      </w:r>
    </w:p>
    <w:p w14:paraId="43D037BA">
      <w:pPr>
        <w:snapToGrid w:val="0"/>
        <w:spacing w:line="360" w:lineRule="auto"/>
        <w:rPr>
          <w:rFonts w:ascii="Times New Roman" w:hAnsi="Times New Roman" w:eastAsia="宋体" w:cs="Times New Roman"/>
          <w:szCs w:val="21"/>
        </w:rPr>
      </w:pPr>
    </w:p>
    <w:p w14:paraId="25F6A8DF">
      <w:pPr>
        <w:snapToGrid w:val="0"/>
        <w:spacing w:after="156" w:afterLines="50" w:line="360" w:lineRule="auto"/>
        <w:jc w:val="center"/>
        <w:rPr>
          <w:rFonts w:ascii="Times New Roman" w:hAnsi="Times New Roman" w:eastAsia="宋体" w:cs="Times New Roman"/>
          <w:b/>
          <w:szCs w:val="21"/>
        </w:rPr>
      </w:pPr>
      <w:r>
        <w:rPr>
          <w:rFonts w:hint="eastAsia" w:ascii="Times New Roman" w:hAnsi="Times New Roman" w:eastAsia="宋体" w:cs="Times New Roman"/>
          <w:b/>
          <w:szCs w:val="21"/>
        </w:rPr>
        <w:t>【评价】</w:t>
      </w:r>
    </w:p>
    <w:p w14:paraId="02B945BD">
      <w:pPr>
        <w:snapToGrid w:val="0"/>
        <w:spacing w:line="360" w:lineRule="auto"/>
        <w:ind w:firstLine="420" w:firstLineChars="200"/>
        <w:rPr>
          <w:rFonts w:ascii="Times New Roman" w:hAnsi="Times New Roman" w:eastAsia="宋体" w:cs="Times New Roman"/>
          <w:szCs w:val="21"/>
        </w:rPr>
      </w:pPr>
      <w:r>
        <w:rPr>
          <w:szCs w:val="21"/>
        </w:rPr>
        <w:t>课后指导学生填写以下学习评价表</w:t>
      </w:r>
      <w:r>
        <w:rPr>
          <w:rFonts w:hint="eastAsia" w:ascii="Times New Roman" w:hAnsi="Times New Roman" w:eastAsia="宋体" w:cs="Times New Roman"/>
          <w:szCs w:val="21"/>
        </w:rPr>
        <w:t>：</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07"/>
        <w:gridCol w:w="2489"/>
      </w:tblGrid>
      <w:tr w14:paraId="7E325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07" w:type="dxa"/>
            <w:vAlign w:val="center"/>
          </w:tcPr>
          <w:p w14:paraId="18B50528">
            <w:pPr>
              <w:snapToGrid w:val="0"/>
              <w:spacing w:line="360" w:lineRule="auto"/>
              <w:jc w:val="center"/>
              <w:rPr>
                <w:rFonts w:hint="eastAsia"/>
                <w:b/>
                <w:szCs w:val="21"/>
              </w:rPr>
            </w:pPr>
            <w:r>
              <w:rPr>
                <w:rFonts w:hint="eastAsia" w:ascii="Times New Roman" w:hAnsi="Times New Roman" w:eastAsia="宋体" w:cs="Times New Roman"/>
                <w:b/>
                <w:szCs w:val="21"/>
              </w:rPr>
              <w:t>评价内容</w:t>
            </w:r>
          </w:p>
        </w:tc>
        <w:tc>
          <w:tcPr>
            <w:tcW w:w="2489" w:type="dxa"/>
            <w:vAlign w:val="center"/>
          </w:tcPr>
          <w:p w14:paraId="73938A6D">
            <w:pPr>
              <w:snapToGrid w:val="0"/>
              <w:spacing w:line="360" w:lineRule="auto"/>
              <w:jc w:val="center"/>
              <w:rPr>
                <w:rFonts w:hint="eastAsia"/>
                <w:b/>
                <w:szCs w:val="21"/>
              </w:rPr>
            </w:pPr>
            <w:r>
              <w:rPr>
                <w:rFonts w:ascii="Times New Roman" w:hAnsi="Times New Roman" w:eastAsia="宋体" w:cs="Times New Roman"/>
                <w:b/>
                <w:szCs w:val="21"/>
              </w:rPr>
              <w:t>评分（1–5）</w:t>
            </w:r>
          </w:p>
        </w:tc>
      </w:tr>
      <w:tr w14:paraId="6B726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5807" w:type="dxa"/>
            <w:vAlign w:val="center"/>
          </w:tcPr>
          <w:p w14:paraId="6D8A4EEA">
            <w:pPr>
              <w:snapToGrid w:val="0"/>
              <w:spacing w:line="360" w:lineRule="auto"/>
              <w:rPr>
                <w:rFonts w:hint="eastAsia"/>
                <w:szCs w:val="21"/>
              </w:rPr>
            </w:pPr>
            <w:r>
              <w:rPr>
                <w:rFonts w:ascii="Times New Roman" w:hAnsi="Times New Roman" w:eastAsia="宋体" w:cs="Times New Roman"/>
                <w:szCs w:val="21"/>
              </w:rPr>
              <w:t>1. 我能理解</w:t>
            </w:r>
            <w:r>
              <w:rPr>
                <w:rFonts w:hint="eastAsia" w:ascii="Times New Roman" w:hAnsi="Times New Roman" w:eastAsia="宋体" w:cs="Times New Roman"/>
                <w:szCs w:val="21"/>
              </w:rPr>
              <w:t>it作形式主语</w:t>
            </w:r>
            <w:r>
              <w:rPr>
                <w:rFonts w:ascii="Times New Roman" w:hAnsi="Times New Roman" w:eastAsia="宋体" w:cs="Times New Roman"/>
                <w:szCs w:val="21"/>
              </w:rPr>
              <w:t>的结构和意义。</w:t>
            </w:r>
          </w:p>
        </w:tc>
        <w:tc>
          <w:tcPr>
            <w:tcW w:w="2489" w:type="dxa"/>
            <w:vAlign w:val="center"/>
          </w:tcPr>
          <w:p w14:paraId="6E025B38">
            <w:pPr>
              <w:snapToGrid w:val="0"/>
              <w:spacing w:line="360" w:lineRule="auto"/>
              <w:jc w:val="center"/>
              <w:rPr>
                <w:rFonts w:hint="eastAsia"/>
                <w:szCs w:val="21"/>
              </w:rPr>
            </w:pPr>
            <w:r>
              <w:rPr>
                <w:rFonts w:ascii="Times New Roman" w:hAnsi="Times New Roman" w:eastAsia="宋体" w:cs="Times New Roman"/>
                <w:szCs w:val="21"/>
              </w:rPr>
              <w:t>1    2    3    4    5</w:t>
            </w:r>
          </w:p>
        </w:tc>
      </w:tr>
      <w:tr w14:paraId="46A04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5807" w:type="dxa"/>
            <w:vAlign w:val="center"/>
          </w:tcPr>
          <w:p w14:paraId="1F3525B7">
            <w:pPr>
              <w:snapToGrid w:val="0"/>
              <w:spacing w:line="360" w:lineRule="auto"/>
              <w:rPr>
                <w:rFonts w:hint="eastAsia"/>
                <w:szCs w:val="21"/>
              </w:rPr>
            </w:pPr>
            <w:r>
              <w:rPr>
                <w:rFonts w:ascii="Times New Roman" w:hAnsi="Times New Roman" w:eastAsia="宋体" w:cs="Times New Roman"/>
                <w:szCs w:val="21"/>
              </w:rPr>
              <w:t>2. 我能恰当地运用</w:t>
            </w:r>
            <w:r>
              <w:rPr>
                <w:rFonts w:hint="eastAsia" w:ascii="Times New Roman" w:hAnsi="Times New Roman" w:eastAsia="宋体" w:cs="Times New Roman"/>
                <w:szCs w:val="21"/>
              </w:rPr>
              <w:t>“</w:t>
            </w:r>
            <w:r>
              <w:rPr>
                <w:rFonts w:hint="eastAsia" w:ascii="Times New Roman" w:hAnsi="Times New Roman" w:eastAsia="宋体" w:cs="Times New Roman"/>
                <w:i/>
                <w:iCs/>
                <w:szCs w:val="21"/>
              </w:rPr>
              <w:t>It is +</w:t>
            </w:r>
            <w:r>
              <w:rPr>
                <w:rFonts w:ascii="Times New Roman" w:hAnsi="Times New Roman" w:eastAsia="宋体" w:cs="Times New Roman"/>
                <w:i w:val="0"/>
                <w:iCs w:val="0"/>
                <w:szCs w:val="21"/>
              </w:rPr>
              <w:t xml:space="preserve">adjective </w:t>
            </w:r>
            <w:r>
              <w:rPr>
                <w:rFonts w:hint="eastAsia" w:ascii="Times New Roman" w:hAnsi="Times New Roman" w:eastAsia="宋体" w:cs="Times New Roman"/>
                <w:i/>
                <w:iCs/>
                <w:szCs w:val="21"/>
              </w:rPr>
              <w:t xml:space="preserve">+for/of + </w:t>
            </w:r>
            <w:r>
              <w:rPr>
                <w:rFonts w:ascii="Times New Roman" w:hAnsi="Times New Roman" w:eastAsia="宋体" w:cs="Times New Roman"/>
                <w:i w:val="0"/>
                <w:iCs w:val="0"/>
                <w:szCs w:val="21"/>
              </w:rPr>
              <w:t>noun/pronoun</w:t>
            </w:r>
            <w:r>
              <w:rPr>
                <w:rFonts w:hint="eastAsia" w:ascii="Times New Roman" w:hAnsi="Times New Roman" w:eastAsia="宋体" w:cs="Times New Roman"/>
                <w:i/>
                <w:iCs/>
                <w:szCs w:val="21"/>
              </w:rPr>
              <w:t xml:space="preserve"> + to + </w:t>
            </w:r>
            <w:r>
              <w:rPr>
                <w:rFonts w:ascii="Times New Roman" w:hAnsi="Times New Roman" w:eastAsia="宋体" w:cs="Times New Roman"/>
                <w:i w:val="0"/>
                <w:iCs w:val="0"/>
                <w:szCs w:val="21"/>
              </w:rPr>
              <w:t>verb</w:t>
            </w:r>
            <w:r>
              <w:rPr>
                <w:rFonts w:hint="eastAsia" w:ascii="Times New Roman" w:hAnsi="Times New Roman" w:eastAsia="宋体" w:cs="Times New Roman"/>
                <w:szCs w:val="21"/>
              </w:rPr>
              <w:t>”, 并区分两个句型所表达含义的区别</w:t>
            </w:r>
            <w:r>
              <w:rPr>
                <w:rFonts w:ascii="Times New Roman" w:hAnsi="Times New Roman" w:eastAsia="宋体" w:cs="Times New Roman"/>
                <w:szCs w:val="21"/>
              </w:rPr>
              <w:t>。</w:t>
            </w:r>
          </w:p>
        </w:tc>
        <w:tc>
          <w:tcPr>
            <w:tcW w:w="2489" w:type="dxa"/>
            <w:vAlign w:val="center"/>
          </w:tcPr>
          <w:p w14:paraId="54F4990C">
            <w:pPr>
              <w:snapToGrid w:val="0"/>
              <w:spacing w:line="360" w:lineRule="auto"/>
              <w:jc w:val="center"/>
              <w:rPr>
                <w:rFonts w:hint="eastAsia"/>
                <w:szCs w:val="21"/>
              </w:rPr>
            </w:pPr>
            <w:r>
              <w:rPr>
                <w:rFonts w:ascii="Times New Roman" w:hAnsi="Times New Roman" w:eastAsia="宋体" w:cs="Times New Roman"/>
                <w:szCs w:val="21"/>
              </w:rPr>
              <w:t>1    2    3    4    5</w:t>
            </w:r>
          </w:p>
        </w:tc>
      </w:tr>
      <w:tr w14:paraId="3F4C1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trPr>
        <w:tc>
          <w:tcPr>
            <w:tcW w:w="5807" w:type="dxa"/>
            <w:vAlign w:val="center"/>
          </w:tcPr>
          <w:p w14:paraId="0E5EEA6F">
            <w:pPr>
              <w:snapToGrid w:val="0"/>
              <w:spacing w:line="360" w:lineRule="auto"/>
              <w:rPr>
                <w:rFonts w:hint="eastAsia"/>
                <w:szCs w:val="21"/>
              </w:rPr>
            </w:pPr>
            <w:r>
              <w:rPr>
                <w:rFonts w:ascii="Times New Roman" w:hAnsi="Times New Roman" w:eastAsia="宋体" w:cs="Times New Roman"/>
                <w:szCs w:val="21"/>
              </w:rPr>
              <w:t>3. 我能归纳并</w:t>
            </w:r>
            <w:r>
              <w:rPr>
                <w:rFonts w:hint="eastAsia" w:ascii="Times New Roman" w:hAnsi="Times New Roman" w:eastAsia="宋体" w:cs="Times New Roman"/>
                <w:szCs w:val="21"/>
              </w:rPr>
              <w:t>正确使用“</w:t>
            </w:r>
            <w:r>
              <w:rPr>
                <w:rFonts w:ascii="Times New Roman" w:hAnsi="Times New Roman" w:eastAsia="宋体" w:cs="Times New Roman"/>
                <w:i w:val="0"/>
                <w:iCs w:val="0"/>
                <w:szCs w:val="21"/>
              </w:rPr>
              <w:t xml:space="preserve">adjective </w:t>
            </w:r>
            <w:r>
              <w:rPr>
                <w:rFonts w:hint="eastAsia" w:ascii="Times New Roman" w:hAnsi="Times New Roman" w:eastAsia="宋体" w:cs="Times New Roman"/>
                <w:i/>
                <w:iCs/>
                <w:szCs w:val="21"/>
              </w:rPr>
              <w:t>+ enough +to +</w:t>
            </w:r>
            <w:r>
              <w:rPr>
                <w:rFonts w:ascii="Times New Roman" w:hAnsi="Times New Roman" w:eastAsia="宋体" w:cs="Times New Roman"/>
                <w:i w:val="0"/>
                <w:iCs w:val="0"/>
                <w:szCs w:val="21"/>
              </w:rPr>
              <w:t>verb</w:t>
            </w:r>
            <w:r>
              <w:rPr>
                <w:rFonts w:hint="eastAsia" w:ascii="Times New Roman" w:hAnsi="Times New Roman" w:eastAsia="宋体" w:cs="Times New Roman"/>
                <w:szCs w:val="21"/>
              </w:rPr>
              <w:t>”句型</w:t>
            </w:r>
            <w:r>
              <w:rPr>
                <w:rFonts w:ascii="Times New Roman" w:hAnsi="Times New Roman" w:eastAsia="宋体" w:cs="Times New Roman"/>
                <w:szCs w:val="21"/>
              </w:rPr>
              <w:t>。</w:t>
            </w:r>
          </w:p>
        </w:tc>
        <w:tc>
          <w:tcPr>
            <w:tcW w:w="2489" w:type="dxa"/>
            <w:vAlign w:val="center"/>
          </w:tcPr>
          <w:p w14:paraId="6A544E48">
            <w:pPr>
              <w:snapToGrid w:val="0"/>
              <w:spacing w:line="360" w:lineRule="auto"/>
              <w:jc w:val="center"/>
              <w:rPr>
                <w:rFonts w:hint="eastAsia"/>
                <w:szCs w:val="21"/>
              </w:rPr>
            </w:pPr>
            <w:r>
              <w:rPr>
                <w:rFonts w:ascii="Times New Roman" w:hAnsi="Times New Roman" w:eastAsia="宋体" w:cs="Times New Roman"/>
                <w:szCs w:val="21"/>
              </w:rPr>
              <w:t>1    2    3    4    5</w:t>
            </w:r>
          </w:p>
        </w:tc>
      </w:tr>
    </w:tbl>
    <w:p w14:paraId="0D8698AD">
      <w:pPr>
        <w:snapToGrid w:val="0"/>
        <w:spacing w:line="360" w:lineRule="auto"/>
        <w:rPr>
          <w:rFonts w:ascii="Times New Roman" w:hAnsi="Times New Roman" w:eastAsia="宋体" w:cs="Times New Roman"/>
          <w:szCs w:val="21"/>
        </w:rPr>
      </w:pPr>
    </w:p>
    <w:p w14:paraId="7F9BD7A5">
      <w:pPr>
        <w:snapToGrid w:val="0"/>
        <w:spacing w:after="156" w:afterLines="50" w:line="360" w:lineRule="auto"/>
        <w:jc w:val="center"/>
        <w:rPr>
          <w:rFonts w:ascii="Times New Roman" w:hAnsi="Times New Roman" w:eastAsia="宋体" w:cs="Times New Roman"/>
          <w:b/>
          <w:szCs w:val="21"/>
        </w:rPr>
      </w:pPr>
      <w:r>
        <w:rPr>
          <w:rFonts w:hint="eastAsia" w:ascii="Times New Roman" w:hAnsi="Times New Roman" w:eastAsia="宋体" w:cs="Times New Roman"/>
          <w:b/>
          <w:szCs w:val="21"/>
        </w:rPr>
        <w:t>【课后作业】</w:t>
      </w:r>
    </w:p>
    <w:p w14:paraId="18ACDAFE">
      <w:pPr>
        <w:snapToGrid w:val="0"/>
        <w:spacing w:line="360" w:lineRule="auto"/>
        <w:rPr>
          <w:rFonts w:ascii="Times New Roman" w:hAnsi="Times New Roman" w:eastAsia="宋体" w:cs="Times New Roman"/>
          <w:b/>
          <w:szCs w:val="21"/>
        </w:rPr>
      </w:pPr>
      <w:r>
        <w:rPr>
          <w:rFonts w:hint="eastAsia" w:ascii="Times New Roman" w:hAnsi="Times New Roman" w:eastAsia="宋体" w:cs="Times New Roman"/>
          <w:b/>
          <w:szCs w:val="21"/>
        </w:rPr>
        <w:t>基础作业：</w:t>
      </w:r>
    </w:p>
    <w:p w14:paraId="3A59F41A">
      <w:pPr>
        <w:numPr>
          <w:ilvl w:val="0"/>
          <w:numId w:val="41"/>
        </w:numPr>
        <w:snapToGrid w:val="0"/>
        <w:spacing w:line="360" w:lineRule="auto"/>
        <w:rPr>
          <w:rFonts w:ascii="Times New Roman" w:hAnsi="Times New Roman" w:eastAsia="宋体" w:cs="Times New Roman"/>
          <w:color w:val="231F20"/>
          <w:kern w:val="0"/>
          <w:szCs w:val="21"/>
          <w:lang w:bidi="ar"/>
        </w:rPr>
      </w:pPr>
      <w:r>
        <w:rPr>
          <w:rFonts w:ascii="Times New Roman" w:hAnsi="Times New Roman" w:eastAsia="宋体" w:cs="Times New Roman"/>
          <w:color w:val="231F20"/>
          <w:kern w:val="0"/>
          <w:szCs w:val="21"/>
          <w:lang w:bidi="ar"/>
        </w:rPr>
        <w:t>结合课堂笔记，梳理复习</w:t>
      </w:r>
      <w:r>
        <w:rPr>
          <w:rFonts w:hint="eastAsia" w:ascii="Times New Roman" w:hAnsi="Times New Roman" w:eastAsia="宋体" w:cs="Times New Roman"/>
          <w:color w:val="231F20"/>
          <w:kern w:val="0"/>
          <w:szCs w:val="21"/>
          <w:lang w:bidi="ar"/>
        </w:rPr>
        <w:t>A、B两个</w:t>
      </w:r>
      <w:r>
        <w:rPr>
          <w:rFonts w:ascii="Times New Roman" w:hAnsi="Times New Roman" w:eastAsia="宋体" w:cs="Times New Roman"/>
          <w:color w:val="231F20"/>
          <w:kern w:val="0"/>
          <w:szCs w:val="21"/>
          <w:lang w:bidi="ar"/>
        </w:rPr>
        <w:t>板块的语法知识</w:t>
      </w:r>
    </w:p>
    <w:p w14:paraId="27F65B45">
      <w:pPr>
        <w:numPr>
          <w:ilvl w:val="0"/>
          <w:numId w:val="41"/>
        </w:num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完成课文第138页的语法练习。</w:t>
      </w:r>
    </w:p>
    <w:p w14:paraId="069E23E5">
      <w:pPr>
        <w:snapToGrid w:val="0"/>
        <w:spacing w:line="360" w:lineRule="auto"/>
        <w:rPr>
          <w:rFonts w:ascii="Times New Roman" w:hAnsi="Times New Roman" w:eastAsia="宋体" w:cs="Times New Roman"/>
          <w:szCs w:val="21"/>
        </w:rPr>
      </w:pPr>
    </w:p>
    <w:p w14:paraId="7BD3AE54">
      <w:pPr>
        <w:snapToGrid w:val="0"/>
        <w:spacing w:line="360" w:lineRule="auto"/>
        <w:rPr>
          <w:rFonts w:ascii="Times New Roman" w:hAnsi="Times New Roman" w:eastAsia="宋体" w:cs="Times New Roman"/>
          <w:b/>
          <w:szCs w:val="21"/>
        </w:rPr>
      </w:pPr>
      <w:r>
        <w:rPr>
          <w:rFonts w:hint="eastAsia" w:ascii="Times New Roman" w:hAnsi="Times New Roman" w:eastAsia="宋体" w:cs="Times New Roman"/>
          <w:b/>
          <w:szCs w:val="21"/>
        </w:rPr>
        <w:t>拓展作业：</w:t>
      </w:r>
    </w:p>
    <w:p w14:paraId="02D3B7D1">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根据Grammar in use的活动要求</w:t>
      </w:r>
      <w:r>
        <w:rPr>
          <w:rFonts w:hint="eastAsia" w:ascii="Times New Roman" w:hAnsi="Times New Roman" w:eastAsia="宋体" w:cs="Times New Roman"/>
          <w:szCs w:val="21"/>
          <w:lang w:eastAsia="zh-CN"/>
        </w:rPr>
        <w:t>，</w:t>
      </w:r>
      <w:r>
        <w:rPr>
          <w:rFonts w:hint="eastAsia" w:ascii="Times New Roman" w:hAnsi="Times New Roman" w:eastAsia="宋体" w:cs="Times New Roman"/>
          <w:szCs w:val="21"/>
        </w:rPr>
        <w:t>撰</w:t>
      </w:r>
      <w:r>
        <w:rPr>
          <w:rFonts w:ascii="Times New Roman" w:hAnsi="Times New Roman" w:eastAsia="宋体" w:cs="Times New Roman"/>
          <w:szCs w:val="21"/>
        </w:rPr>
        <w:t>写一篇短文，</w:t>
      </w:r>
      <w:r>
        <w:rPr>
          <w:rFonts w:hint="eastAsia" w:ascii="Times New Roman" w:hAnsi="Times New Roman" w:eastAsia="宋体" w:cs="Times New Roman"/>
          <w:szCs w:val="21"/>
        </w:rPr>
        <w:t>要求</w:t>
      </w:r>
      <w:r>
        <w:rPr>
          <w:rFonts w:ascii="Times New Roman" w:hAnsi="Times New Roman" w:eastAsia="宋体" w:cs="Times New Roman"/>
          <w:szCs w:val="21"/>
        </w:rPr>
        <w:t>正确</w:t>
      </w:r>
      <w:r>
        <w:rPr>
          <w:rFonts w:hint="eastAsia" w:ascii="Times New Roman" w:hAnsi="Times New Roman" w:eastAsia="宋体" w:cs="Times New Roman"/>
          <w:szCs w:val="21"/>
        </w:rPr>
        <w:t>运用“</w:t>
      </w:r>
      <w:r>
        <w:rPr>
          <w:rFonts w:ascii="Times New Roman" w:hAnsi="Times New Roman" w:eastAsia="宋体" w:cs="Times New Roman"/>
          <w:i/>
          <w:iCs/>
          <w:szCs w:val="21"/>
        </w:rPr>
        <w:t>It is</w:t>
      </w:r>
      <w:r>
        <w:rPr>
          <w:rFonts w:hint="eastAsia" w:ascii="Times New Roman" w:hAnsi="Times New Roman" w:eastAsia="宋体" w:cs="Times New Roman"/>
          <w:szCs w:val="21"/>
        </w:rPr>
        <w:t xml:space="preserve"> +adjective +</w:t>
      </w:r>
      <w:r>
        <w:rPr>
          <w:rFonts w:ascii="Times New Roman" w:hAnsi="Times New Roman" w:eastAsia="宋体" w:cs="Times New Roman"/>
          <w:i/>
          <w:iCs/>
          <w:szCs w:val="21"/>
        </w:rPr>
        <w:t>for/of</w:t>
      </w:r>
      <w:r>
        <w:rPr>
          <w:rFonts w:hint="eastAsia" w:ascii="Times New Roman" w:hAnsi="Times New Roman" w:eastAsia="宋体" w:cs="Times New Roman"/>
          <w:szCs w:val="21"/>
        </w:rPr>
        <w:t xml:space="preserve"> + noun/pronoun+ </w:t>
      </w:r>
      <w:r>
        <w:rPr>
          <w:rFonts w:ascii="Times New Roman" w:hAnsi="Times New Roman" w:eastAsia="宋体" w:cs="Times New Roman"/>
          <w:i/>
          <w:iCs/>
          <w:szCs w:val="21"/>
        </w:rPr>
        <w:t xml:space="preserve">to </w:t>
      </w:r>
      <w:r>
        <w:rPr>
          <w:rFonts w:hint="eastAsia" w:ascii="Times New Roman" w:hAnsi="Times New Roman" w:eastAsia="宋体" w:cs="Times New Roman"/>
          <w:szCs w:val="21"/>
        </w:rPr>
        <w:t xml:space="preserve">+ verb”和“adjective + </w:t>
      </w:r>
      <w:r>
        <w:rPr>
          <w:rFonts w:ascii="Times New Roman" w:hAnsi="Times New Roman" w:eastAsia="宋体" w:cs="Times New Roman"/>
          <w:i/>
          <w:iCs/>
          <w:szCs w:val="21"/>
        </w:rPr>
        <w:t xml:space="preserve">enough </w:t>
      </w:r>
      <w:r>
        <w:rPr>
          <w:rFonts w:hint="eastAsia" w:ascii="Times New Roman" w:hAnsi="Times New Roman" w:eastAsia="宋体" w:cs="Times New Roman"/>
          <w:szCs w:val="21"/>
        </w:rPr>
        <w:t>+</w:t>
      </w:r>
      <w:r>
        <w:rPr>
          <w:rFonts w:ascii="Times New Roman" w:hAnsi="Times New Roman" w:eastAsia="宋体" w:cs="Times New Roman"/>
          <w:i/>
          <w:iCs/>
          <w:szCs w:val="21"/>
        </w:rPr>
        <w:t>to</w:t>
      </w:r>
      <w:r>
        <w:rPr>
          <w:rFonts w:hint="eastAsia" w:ascii="Times New Roman" w:hAnsi="Times New Roman" w:eastAsia="宋体" w:cs="Times New Roman"/>
          <w:szCs w:val="21"/>
        </w:rPr>
        <w:t>+verb”句型</w:t>
      </w:r>
      <w:r>
        <w:rPr>
          <w:rFonts w:ascii="Times New Roman" w:hAnsi="Times New Roman" w:eastAsia="宋体" w:cs="Times New Roman"/>
          <w:szCs w:val="21"/>
        </w:rPr>
        <w:t>。</w:t>
      </w:r>
    </w:p>
    <w:p w14:paraId="0F3F849A">
      <w:pPr>
        <w:snapToGrid w:val="0"/>
        <w:spacing w:line="360" w:lineRule="auto"/>
        <w:rPr>
          <w:rFonts w:ascii="Times New Roman" w:hAnsi="Times New Roman" w:eastAsia="宋体" w:cs="Times New Roman"/>
          <w:szCs w:val="21"/>
        </w:rPr>
      </w:pPr>
    </w:p>
    <w:p w14:paraId="12CEB9DA">
      <w:pPr>
        <w:rPr>
          <w:rFonts w:ascii="Times New Roman" w:hAnsi="Times New Roman" w:eastAsia="宋体" w:cs="Times New Roman"/>
          <w:b/>
          <w:szCs w:val="21"/>
        </w:rPr>
      </w:pPr>
      <w:r>
        <w:rPr>
          <w:rFonts w:hint="eastAsia" w:ascii="Times New Roman" w:hAnsi="Times New Roman" w:eastAsia="宋体" w:cs="Times New Roman"/>
          <w:b/>
          <w:szCs w:val="21"/>
        </w:rPr>
        <w:br w:type="page"/>
      </w:r>
    </w:p>
    <w:p w14:paraId="1FBCA9A1">
      <w:pPr>
        <w:snapToGrid w:val="0"/>
        <w:spacing w:after="156" w:afterLines="50" w:line="360" w:lineRule="auto"/>
        <w:jc w:val="center"/>
        <w:rPr>
          <w:rFonts w:ascii="Times New Roman" w:hAnsi="Times New Roman" w:eastAsia="宋体" w:cs="Times New Roman"/>
          <w:b/>
          <w:szCs w:val="21"/>
        </w:rPr>
      </w:pPr>
      <w:r>
        <w:rPr>
          <w:rFonts w:hint="eastAsia" w:ascii="Times New Roman" w:hAnsi="Times New Roman" w:eastAsia="宋体" w:cs="Times New Roman"/>
          <w:b/>
          <w:szCs w:val="21"/>
        </w:rPr>
        <w:t>第四课时（</w:t>
      </w:r>
      <w:r>
        <w:rPr>
          <w:rFonts w:ascii="Times New Roman" w:hAnsi="Times New Roman" w:eastAsia="宋体" w:cs="Times New Roman"/>
          <w:b/>
          <w:szCs w:val="21"/>
        </w:rPr>
        <w:t xml:space="preserve">Period </w:t>
      </w:r>
      <w:r>
        <w:rPr>
          <w:rFonts w:hint="eastAsia" w:ascii="Times New Roman" w:hAnsi="Times New Roman" w:eastAsia="宋体" w:cs="Times New Roman"/>
          <w:b/>
          <w:szCs w:val="21"/>
        </w:rPr>
        <w:t>4</w:t>
      </w:r>
      <w:r>
        <w:rPr>
          <w:rFonts w:ascii="Times New Roman" w:hAnsi="Times New Roman" w:eastAsia="宋体" w:cs="Times New Roman"/>
          <w:b/>
          <w:szCs w:val="21"/>
        </w:rPr>
        <w:t>）</w:t>
      </w:r>
    </w:p>
    <w:tbl>
      <w:tblPr>
        <w:tblStyle w:val="10"/>
        <w:tblW w:w="86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7334"/>
      </w:tblGrid>
      <w:tr w14:paraId="55564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271" w:type="dxa"/>
            <w:vAlign w:val="center"/>
          </w:tcPr>
          <w:p w14:paraId="23C43944">
            <w:pPr>
              <w:snapToGrid w:val="0"/>
              <w:spacing w:line="360" w:lineRule="auto"/>
              <w:rPr>
                <w:rFonts w:hint="eastAsia"/>
                <w:szCs w:val="21"/>
              </w:rPr>
            </w:pPr>
            <w:r>
              <w:rPr>
                <w:rFonts w:hint="eastAsia" w:ascii="Times New Roman" w:hAnsi="Times New Roman" w:eastAsia="宋体" w:cs="Times New Roman"/>
                <w:szCs w:val="21"/>
              </w:rPr>
              <w:t>教学内容</w:t>
            </w:r>
          </w:p>
        </w:tc>
        <w:tc>
          <w:tcPr>
            <w:tcW w:w="7334" w:type="dxa"/>
            <w:vAlign w:val="center"/>
          </w:tcPr>
          <w:p w14:paraId="39D5ACE3">
            <w:pPr>
              <w:snapToGrid w:val="0"/>
              <w:spacing w:line="360" w:lineRule="auto"/>
              <w:rPr>
                <w:rFonts w:hint="eastAsia"/>
                <w:szCs w:val="21"/>
              </w:rPr>
            </w:pPr>
            <w:r>
              <w:rPr>
                <w:rFonts w:hint="eastAsia" w:ascii="Times New Roman" w:hAnsi="Times New Roman" w:eastAsia="宋体" w:cs="Times New Roman"/>
                <w:szCs w:val="21"/>
              </w:rPr>
              <w:t>Writing (pp.76</w:t>
            </w:r>
            <w:r>
              <w:rPr>
                <w:rFonts w:ascii="Times New Roman" w:hAnsi="Times New Roman" w:eastAsia="宋体" w:cs="Times New Roman"/>
                <w:szCs w:val="21"/>
              </w:rPr>
              <w:t>–</w:t>
            </w:r>
            <w:r>
              <w:rPr>
                <w:rFonts w:hint="eastAsia" w:ascii="Times New Roman" w:hAnsi="Times New Roman" w:eastAsia="宋体" w:cs="Times New Roman"/>
                <w:szCs w:val="21"/>
              </w:rPr>
              <w:t>77)</w:t>
            </w:r>
          </w:p>
        </w:tc>
      </w:tr>
      <w:tr w14:paraId="24552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trPr>
        <w:tc>
          <w:tcPr>
            <w:tcW w:w="1271" w:type="dxa"/>
            <w:vAlign w:val="center"/>
          </w:tcPr>
          <w:p w14:paraId="6A49913C">
            <w:pPr>
              <w:snapToGrid w:val="0"/>
              <w:spacing w:line="360" w:lineRule="auto"/>
              <w:rPr>
                <w:rFonts w:hint="eastAsia"/>
                <w:szCs w:val="21"/>
              </w:rPr>
            </w:pPr>
            <w:r>
              <w:rPr>
                <w:rFonts w:hint="eastAsia" w:ascii="Times New Roman" w:hAnsi="Times New Roman" w:eastAsia="宋体" w:cs="Times New Roman"/>
                <w:szCs w:val="21"/>
              </w:rPr>
              <w:t>主要语篇</w:t>
            </w:r>
          </w:p>
        </w:tc>
        <w:tc>
          <w:tcPr>
            <w:tcW w:w="7334" w:type="dxa"/>
            <w:vAlign w:val="center"/>
          </w:tcPr>
          <w:p w14:paraId="23558ED4">
            <w:pPr>
              <w:snapToGrid w:val="0"/>
              <w:spacing w:line="360" w:lineRule="auto"/>
              <w:rPr>
                <w:rFonts w:hint="eastAsia" w:eastAsia="宋体"/>
                <w:szCs w:val="21"/>
              </w:rPr>
            </w:pPr>
            <w:r>
              <w:rPr>
                <w:rFonts w:hint="eastAsia" w:ascii="Times New Roman" w:hAnsi="Times New Roman" w:eastAsia="宋体" w:cs="Times New Roman"/>
                <w:szCs w:val="21"/>
              </w:rPr>
              <w:t>Our huge friend</w:t>
            </w:r>
            <w:r>
              <w:rPr>
                <w:rFonts w:hint="eastAsia" w:asciiTheme="minorHAnsi" w:hAnsiTheme="minorHAnsi" w:eastAsiaTheme="minorEastAsia" w:cstheme="minorBidi"/>
                <w:szCs w:val="22"/>
              </w:rPr>
              <w:t>–</w:t>
            </w:r>
            <w:r>
              <w:rPr>
                <w:rFonts w:hint="eastAsia" w:ascii="Times New Roman" w:hAnsi="Times New Roman" w:eastAsia="宋体" w:cs="Times New Roman"/>
                <w:szCs w:val="21"/>
              </w:rPr>
              <w:t>the Asian elephant</w:t>
            </w:r>
          </w:p>
        </w:tc>
      </w:tr>
      <w:tr w14:paraId="19C1C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5" w:hRule="atLeast"/>
        </w:trPr>
        <w:tc>
          <w:tcPr>
            <w:tcW w:w="1271" w:type="dxa"/>
            <w:vAlign w:val="center"/>
          </w:tcPr>
          <w:p w14:paraId="70EB48FB">
            <w:pPr>
              <w:snapToGrid w:val="0"/>
              <w:spacing w:line="360" w:lineRule="auto"/>
              <w:rPr>
                <w:rFonts w:hint="eastAsia"/>
                <w:szCs w:val="21"/>
              </w:rPr>
            </w:pPr>
            <w:r>
              <w:rPr>
                <w:rFonts w:hint="eastAsia" w:ascii="Times New Roman" w:hAnsi="Times New Roman" w:eastAsia="宋体" w:cs="Times New Roman"/>
                <w:szCs w:val="21"/>
              </w:rPr>
              <w:t>教学目标</w:t>
            </w:r>
          </w:p>
        </w:tc>
        <w:tc>
          <w:tcPr>
            <w:tcW w:w="7334" w:type="dxa"/>
            <w:vAlign w:val="center"/>
          </w:tcPr>
          <w:p w14:paraId="0D5BC65D">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通过本课的学习，学生能够：</w:t>
            </w:r>
          </w:p>
          <w:p w14:paraId="14D596F5">
            <w:pPr>
              <w:numPr>
                <w:ilvl w:val="0"/>
                <w:numId w:val="42"/>
              </w:num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了解博客文章的基本结构和文体特点。</w:t>
            </w:r>
            <w:r>
              <w:rPr>
                <w:rFonts w:ascii="Times New Roman" w:hAnsi="Times New Roman" w:eastAsia="宋体" w:cs="Times New Roman"/>
                <w:szCs w:val="21"/>
              </w:rPr>
              <w:t xml:space="preserve"> </w:t>
            </w:r>
          </w:p>
          <w:p w14:paraId="610CFF2E">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2</w:t>
            </w:r>
            <w:r>
              <w:rPr>
                <w:rFonts w:ascii="Times New Roman" w:hAnsi="Times New Roman" w:eastAsia="宋体" w:cs="Times New Roman"/>
                <w:szCs w:val="21"/>
              </w:rPr>
              <w:t xml:space="preserve">. </w:t>
            </w:r>
            <w:r>
              <w:rPr>
                <w:rFonts w:hint="eastAsia" w:ascii="Times New Roman" w:hAnsi="Times New Roman" w:eastAsia="宋体" w:cs="Times New Roman"/>
                <w:szCs w:val="21"/>
              </w:rPr>
              <w:t>小组合作绘制所选濒危动物的思维导图，合理组织写作内容</w:t>
            </w:r>
            <w:r>
              <w:rPr>
                <w:rFonts w:ascii="Times New Roman" w:hAnsi="Times New Roman" w:eastAsia="宋体" w:cs="Times New Roman"/>
                <w:szCs w:val="21"/>
              </w:rPr>
              <w:t>。</w:t>
            </w:r>
          </w:p>
          <w:p w14:paraId="4AA6812B">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3</w:t>
            </w:r>
            <w:r>
              <w:rPr>
                <w:rFonts w:ascii="Times New Roman" w:hAnsi="Times New Roman" w:eastAsia="宋体" w:cs="Times New Roman"/>
                <w:szCs w:val="21"/>
              </w:rPr>
              <w:t xml:space="preserve">. </w:t>
            </w:r>
            <w:r>
              <w:rPr>
                <w:rFonts w:hint="eastAsia" w:ascii="Times New Roman" w:hAnsi="Times New Roman" w:eastAsia="宋体" w:cs="Times New Roman"/>
                <w:szCs w:val="21"/>
              </w:rPr>
              <w:t>依据思维导图，</w:t>
            </w:r>
            <w:r>
              <w:rPr>
                <w:rFonts w:ascii="Times New Roman" w:hAnsi="Times New Roman" w:eastAsia="宋体" w:cs="Times New Roman"/>
                <w:szCs w:val="21"/>
              </w:rPr>
              <w:t>使用本单元所学知识，</w:t>
            </w:r>
            <w:r>
              <w:rPr>
                <w:rFonts w:hint="eastAsia" w:ascii="Times New Roman" w:hAnsi="Times New Roman" w:eastAsia="宋体" w:cs="Times New Roman"/>
                <w:szCs w:val="21"/>
              </w:rPr>
              <w:t>写一篇濒危动物的博客文章</w:t>
            </w:r>
            <w:r>
              <w:rPr>
                <w:rFonts w:ascii="Times New Roman" w:hAnsi="Times New Roman" w:eastAsia="宋体" w:cs="Times New Roman"/>
                <w:szCs w:val="21"/>
              </w:rPr>
              <w:t>。</w:t>
            </w:r>
          </w:p>
          <w:p w14:paraId="70B63951">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4</w:t>
            </w:r>
            <w:r>
              <w:rPr>
                <w:rFonts w:ascii="Times New Roman" w:hAnsi="Times New Roman" w:eastAsia="宋体" w:cs="Times New Roman"/>
                <w:szCs w:val="21"/>
              </w:rPr>
              <w:t>. 通过自评和互评，改进初稿的结构、内容和语言。</w:t>
            </w:r>
          </w:p>
        </w:tc>
      </w:tr>
      <w:tr w14:paraId="0AB68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1271" w:type="dxa"/>
            <w:vAlign w:val="center"/>
          </w:tcPr>
          <w:p w14:paraId="3AA680FF">
            <w:pPr>
              <w:snapToGrid w:val="0"/>
              <w:spacing w:line="360" w:lineRule="auto"/>
              <w:rPr>
                <w:rFonts w:hint="eastAsia"/>
                <w:szCs w:val="21"/>
              </w:rPr>
            </w:pPr>
            <w:r>
              <w:rPr>
                <w:rFonts w:hint="eastAsia" w:ascii="Times New Roman" w:hAnsi="Times New Roman" w:eastAsia="宋体" w:cs="Times New Roman"/>
                <w:szCs w:val="21"/>
              </w:rPr>
              <w:t>教学重点</w:t>
            </w:r>
          </w:p>
        </w:tc>
        <w:tc>
          <w:tcPr>
            <w:tcW w:w="7334" w:type="dxa"/>
            <w:vAlign w:val="center"/>
          </w:tcPr>
          <w:p w14:paraId="20AF9366">
            <w:pPr>
              <w:snapToGrid w:val="0"/>
              <w:spacing w:line="360" w:lineRule="auto"/>
              <w:rPr>
                <w:rFonts w:hint="eastAsia"/>
                <w:szCs w:val="21"/>
              </w:rPr>
            </w:pPr>
            <w:r>
              <w:rPr>
                <w:rFonts w:hint="eastAsia" w:ascii="Times New Roman" w:hAnsi="Times New Roman" w:eastAsia="宋体" w:cs="Times New Roman"/>
                <w:szCs w:val="21"/>
              </w:rPr>
              <w:t>绘制思维导图</w:t>
            </w:r>
            <w:r>
              <w:rPr>
                <w:rFonts w:ascii="Times New Roman" w:hAnsi="Times New Roman" w:eastAsia="宋体" w:cs="Times New Roman"/>
                <w:szCs w:val="21"/>
              </w:rPr>
              <w:t>，梳理</w:t>
            </w:r>
            <w:r>
              <w:rPr>
                <w:rFonts w:hint="eastAsia" w:ascii="Times New Roman" w:hAnsi="Times New Roman" w:eastAsia="宋体" w:cs="Times New Roman"/>
                <w:szCs w:val="21"/>
              </w:rPr>
              <w:t>结构</w:t>
            </w:r>
            <w:r>
              <w:rPr>
                <w:rFonts w:ascii="Times New Roman" w:hAnsi="Times New Roman" w:eastAsia="宋体" w:cs="Times New Roman"/>
                <w:szCs w:val="21"/>
              </w:rPr>
              <w:t>和内容，运用本单元所学知识</w:t>
            </w:r>
            <w:r>
              <w:rPr>
                <w:rFonts w:hint="eastAsia" w:ascii="Times New Roman" w:hAnsi="Times New Roman" w:eastAsia="宋体" w:cs="Times New Roman"/>
                <w:szCs w:val="21"/>
              </w:rPr>
              <w:t>，写一篇濒危动物的博客文章</w:t>
            </w:r>
            <w:r>
              <w:rPr>
                <w:rFonts w:ascii="Times New Roman" w:hAnsi="Times New Roman" w:eastAsia="宋体" w:cs="Times New Roman"/>
                <w:szCs w:val="21"/>
              </w:rPr>
              <w:t>，并通过自评和互评修改。</w:t>
            </w:r>
          </w:p>
        </w:tc>
      </w:tr>
      <w:tr w14:paraId="318B2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1271" w:type="dxa"/>
            <w:vAlign w:val="center"/>
          </w:tcPr>
          <w:p w14:paraId="17173067">
            <w:pPr>
              <w:snapToGrid w:val="0"/>
              <w:spacing w:line="360" w:lineRule="auto"/>
              <w:rPr>
                <w:rFonts w:hint="eastAsia"/>
                <w:szCs w:val="21"/>
              </w:rPr>
            </w:pPr>
            <w:r>
              <w:rPr>
                <w:rFonts w:hint="eastAsia" w:ascii="Times New Roman" w:hAnsi="Times New Roman" w:eastAsia="宋体" w:cs="Times New Roman"/>
                <w:szCs w:val="21"/>
              </w:rPr>
              <w:t>教学难点</w:t>
            </w:r>
          </w:p>
        </w:tc>
        <w:tc>
          <w:tcPr>
            <w:tcW w:w="7334" w:type="dxa"/>
            <w:vAlign w:val="center"/>
          </w:tcPr>
          <w:p w14:paraId="6FA895E3">
            <w:pPr>
              <w:snapToGrid w:val="0"/>
              <w:spacing w:line="360" w:lineRule="auto"/>
              <w:rPr>
                <w:rFonts w:hint="eastAsia"/>
                <w:szCs w:val="21"/>
              </w:rPr>
            </w:pPr>
            <w:r>
              <w:rPr>
                <w:rFonts w:hint="eastAsia" w:ascii="Times New Roman" w:hAnsi="Times New Roman" w:eastAsia="宋体" w:cs="Times New Roman"/>
                <w:szCs w:val="21"/>
              </w:rPr>
              <w:t>依据思维导图，丰富博客文章内容，吸引读者。</w:t>
            </w:r>
          </w:p>
        </w:tc>
      </w:tr>
    </w:tbl>
    <w:p w14:paraId="427E7F73">
      <w:pPr>
        <w:snapToGrid w:val="0"/>
        <w:spacing w:line="360" w:lineRule="auto"/>
        <w:rPr>
          <w:rFonts w:ascii="Times New Roman" w:hAnsi="Times New Roman" w:eastAsia="宋体" w:cs="Times New Roman"/>
          <w:szCs w:val="21"/>
        </w:rPr>
      </w:pPr>
    </w:p>
    <w:p w14:paraId="09EC49EE">
      <w:pPr>
        <w:snapToGrid w:val="0"/>
        <w:spacing w:after="156" w:afterLines="50" w:line="360" w:lineRule="auto"/>
        <w:jc w:val="center"/>
        <w:rPr>
          <w:rFonts w:ascii="Times New Roman" w:hAnsi="Times New Roman" w:eastAsia="宋体" w:cs="Times New Roman"/>
          <w:b/>
          <w:szCs w:val="21"/>
        </w:rPr>
      </w:pPr>
      <w:r>
        <w:rPr>
          <w:rFonts w:hint="eastAsia" w:ascii="Times New Roman" w:hAnsi="Times New Roman" w:eastAsia="宋体" w:cs="Times New Roman"/>
          <w:b/>
          <w:szCs w:val="21"/>
        </w:rPr>
        <w:t>【教学过程】</w:t>
      </w:r>
    </w:p>
    <w:p w14:paraId="48DCD932">
      <w:pPr>
        <w:snapToGrid w:val="0"/>
        <w:spacing w:line="360" w:lineRule="auto"/>
        <w:rPr>
          <w:rFonts w:ascii="Times New Roman" w:hAnsi="Times New Roman" w:eastAsia="宋体" w:cs="Times New Roman"/>
          <w:b/>
          <w:szCs w:val="21"/>
        </w:rPr>
      </w:pPr>
      <w:r>
        <w:rPr>
          <w:rFonts w:ascii="Times New Roman" w:hAnsi="Times New Roman" w:eastAsia="宋体" w:cs="Times New Roman"/>
          <w:b/>
          <w:szCs w:val="21"/>
        </w:rPr>
        <w:t xml:space="preserve">Step 1 </w:t>
      </w:r>
      <w:r>
        <w:rPr>
          <w:rFonts w:hint="eastAsia" w:ascii="Times New Roman" w:hAnsi="Times New Roman" w:eastAsia="宋体" w:cs="Times New Roman"/>
          <w:b/>
          <w:szCs w:val="21"/>
        </w:rPr>
        <w:t xml:space="preserve">写前活动 </w:t>
      </w:r>
    </w:p>
    <w:p w14:paraId="5B8533AC">
      <w:pPr>
        <w:numPr>
          <w:ilvl w:val="0"/>
          <w:numId w:val="43"/>
        </w:numPr>
        <w:snapToGrid w:val="0"/>
        <w:spacing w:after="156" w:afterLines="50" w:line="360" w:lineRule="auto"/>
        <w:rPr>
          <w:rFonts w:ascii="Times New Roman" w:hAnsi="Times New Roman" w:eastAsia="宋体" w:cs="Times New Roman"/>
          <w:bCs/>
          <w:szCs w:val="21"/>
        </w:rPr>
      </w:pPr>
      <w:r>
        <w:rPr>
          <w:rFonts w:hint="eastAsia" w:ascii="Times New Roman" w:hAnsi="Times New Roman" w:eastAsia="宋体" w:cs="Times New Roman"/>
          <w:bCs/>
          <w:szCs w:val="21"/>
        </w:rPr>
        <w:t>内容回顾</w:t>
      </w:r>
    </w:p>
    <w:p w14:paraId="201C2587">
      <w:pPr>
        <w:snapToGrid w:val="0"/>
        <w:spacing w:after="156" w:afterLines="50" w:line="360" w:lineRule="auto"/>
        <w:rPr>
          <w:rFonts w:ascii="Times New Roman" w:hAnsi="Times New Roman" w:eastAsia="宋体" w:cs="Times New Roman"/>
          <w:b/>
          <w:szCs w:val="21"/>
        </w:rPr>
      </w:pPr>
      <w:r>
        <w:rPr>
          <w:rFonts w:hint="eastAsia" w:ascii="Times New Roman" w:hAnsi="Times New Roman" w:eastAsia="宋体" w:cs="Times New Roman"/>
          <w:bCs/>
          <w:szCs w:val="21"/>
        </w:rPr>
        <w:t>使用问题链</w:t>
      </w:r>
      <w:bookmarkStart w:id="1" w:name="OLE_LINK2"/>
      <w:r>
        <w:rPr>
          <w:rFonts w:hint="eastAsia" w:ascii="Times New Roman" w:hAnsi="Times New Roman" w:eastAsia="宋体" w:cs="Times New Roman"/>
          <w:bCs/>
          <w:szCs w:val="21"/>
        </w:rPr>
        <w:t xml:space="preserve">“(1)What animals have you learnt about in this unit? (2)What do you know about them? (3)What threats do they face? (4)What should we do to protect them?” </w:t>
      </w:r>
      <w:bookmarkEnd w:id="1"/>
      <w:r>
        <w:rPr>
          <w:rFonts w:ascii="Times New Roman" w:hAnsi="Times New Roman" w:eastAsia="宋体" w:cs="Times New Roman"/>
          <w:szCs w:val="21"/>
        </w:rPr>
        <w:t>引导学生</w:t>
      </w:r>
      <w:r>
        <w:rPr>
          <w:rFonts w:hint="eastAsia" w:ascii="Times New Roman" w:hAnsi="Times New Roman" w:eastAsia="宋体" w:cs="Times New Roman"/>
          <w:szCs w:val="21"/>
        </w:rPr>
        <w:t>回顾</w:t>
      </w:r>
      <w:r>
        <w:rPr>
          <w:rFonts w:hint="eastAsia" w:ascii="Times New Roman" w:hAnsi="Times New Roman" w:eastAsia="宋体" w:cs="Times New Roman"/>
          <w:szCs w:val="21"/>
          <w:lang w:val="en-US" w:eastAsia="zh-CN"/>
        </w:rPr>
        <w:t>在</w:t>
      </w:r>
      <w:r>
        <w:rPr>
          <w:rFonts w:hint="eastAsia" w:ascii="Times New Roman" w:hAnsi="Times New Roman" w:eastAsia="宋体" w:cs="Times New Roman"/>
          <w:szCs w:val="21"/>
        </w:rPr>
        <w:t>本单元前面板块学到的濒危动物相关知识。</w:t>
      </w:r>
    </w:p>
    <w:p w14:paraId="72D86FED">
      <w:pPr>
        <w:numPr>
          <w:ilvl w:val="0"/>
          <w:numId w:val="43"/>
        </w:numPr>
        <w:snapToGrid w:val="0"/>
        <w:spacing w:line="360" w:lineRule="auto"/>
        <w:rPr>
          <w:rFonts w:ascii="Times New Roman" w:hAnsi="Times New Roman" w:eastAsia="宋体" w:cs="Times New Roman"/>
          <w:bCs/>
          <w:szCs w:val="21"/>
        </w:rPr>
      </w:pPr>
      <w:r>
        <w:rPr>
          <w:rFonts w:hint="eastAsia" w:ascii="Times New Roman" w:hAnsi="Times New Roman" w:eastAsia="宋体" w:cs="Times New Roman"/>
          <w:bCs/>
          <w:szCs w:val="21"/>
        </w:rPr>
        <w:t>分析写作要求</w:t>
      </w:r>
    </w:p>
    <w:p w14:paraId="744AC6AA">
      <w:pPr>
        <w:snapToGrid w:val="0"/>
        <w:spacing w:after="156" w:afterLines="50" w:line="360" w:lineRule="auto"/>
        <w:rPr>
          <w:rFonts w:ascii="Times New Roman" w:hAnsi="Times New Roman" w:eastAsia="宋体" w:cs="Times New Roman"/>
          <w:szCs w:val="21"/>
        </w:rPr>
      </w:pPr>
      <w:r>
        <w:rPr>
          <w:rFonts w:hint="eastAsia" w:ascii="Times New Roman" w:hAnsi="Times New Roman" w:eastAsia="宋体" w:cs="Times New Roman"/>
          <w:szCs w:val="21"/>
        </w:rPr>
        <w:t>引导学生阅读导入语，了解写作要求，即写一篇关于濒危动物的博客文章。学生</w:t>
      </w:r>
      <w:r>
        <w:rPr>
          <w:rFonts w:hint="eastAsia" w:ascii="Times New Roman" w:hAnsi="Times New Roman" w:eastAsia="宋体" w:cs="Times New Roman"/>
          <w:szCs w:val="21"/>
          <w:lang w:val="en-US" w:eastAsia="zh-CN"/>
        </w:rPr>
        <w:t>分</w:t>
      </w:r>
      <w:r>
        <w:rPr>
          <w:rFonts w:hint="eastAsia" w:ascii="Times New Roman" w:hAnsi="Times New Roman" w:eastAsia="宋体" w:cs="Times New Roman"/>
          <w:szCs w:val="21"/>
        </w:rPr>
        <w:t>小组讨论这种</w:t>
      </w:r>
      <w:r>
        <w:rPr>
          <w:rFonts w:hint="eastAsia" w:ascii="Times New Roman" w:hAnsi="Times New Roman" w:eastAsia="宋体" w:cs="Times New Roman"/>
          <w:szCs w:val="21"/>
          <w:lang w:val="en-US" w:eastAsia="zh-CN"/>
        </w:rPr>
        <w:t>体裁</w:t>
      </w:r>
      <w:r>
        <w:rPr>
          <w:rFonts w:hint="eastAsia" w:ascii="Times New Roman" w:hAnsi="Times New Roman" w:eastAsia="宋体" w:cs="Times New Roman"/>
          <w:szCs w:val="21"/>
        </w:rPr>
        <w:t>文章的写作要求及实现方式，如内容要注重逻辑性和可读性，可通过添加有吸引力的标题，有趣的事实，对应的小标题，相关图片等方式实现。</w:t>
      </w:r>
    </w:p>
    <w:p w14:paraId="73B4536D">
      <w:pPr>
        <w:numPr>
          <w:ilvl w:val="0"/>
          <w:numId w:val="43"/>
        </w:numPr>
        <w:snapToGrid w:val="0"/>
        <w:spacing w:line="360" w:lineRule="auto"/>
        <w:rPr>
          <w:rFonts w:ascii="Times New Roman" w:hAnsi="Times New Roman" w:eastAsia="宋体" w:cs="Times New Roman"/>
          <w:bCs/>
          <w:szCs w:val="21"/>
        </w:rPr>
      </w:pPr>
      <w:r>
        <w:rPr>
          <w:rFonts w:hint="eastAsia" w:ascii="Times New Roman" w:hAnsi="Times New Roman" w:eastAsia="宋体" w:cs="Times New Roman"/>
          <w:bCs/>
          <w:szCs w:val="21"/>
        </w:rPr>
        <w:t>学习范例</w:t>
      </w:r>
    </w:p>
    <w:p w14:paraId="67F17D8C">
      <w:pPr>
        <w:numPr>
          <w:ilvl w:val="0"/>
          <w:numId w:val="44"/>
        </w:numPr>
        <w:snapToGrid w:val="0"/>
        <w:spacing w:after="156" w:afterLines="50" w:line="360" w:lineRule="auto"/>
        <w:rPr>
          <w:rFonts w:ascii="Times New Roman" w:hAnsi="Times New Roman" w:eastAsia="宋体" w:cs="Times New Roman"/>
          <w:szCs w:val="21"/>
        </w:rPr>
      </w:pPr>
      <w:r>
        <w:rPr>
          <w:rFonts w:hint="eastAsia" w:ascii="Times New Roman" w:hAnsi="Times New Roman" w:eastAsia="宋体" w:cs="Times New Roman"/>
          <w:szCs w:val="21"/>
        </w:rPr>
        <w:t>引导学生阅读课本第76页的范例，完成小标题与段落的匹配。</w:t>
      </w:r>
    </w:p>
    <w:p w14:paraId="366A54ED">
      <w:pPr>
        <w:numPr>
          <w:ilvl w:val="0"/>
          <w:numId w:val="44"/>
        </w:numPr>
        <w:snapToGrid w:val="0"/>
        <w:spacing w:after="156" w:afterLines="50" w:line="360" w:lineRule="auto"/>
        <w:rPr>
          <w:rFonts w:ascii="Times New Roman" w:hAnsi="Times New Roman" w:eastAsia="宋体" w:cs="Times New Roman"/>
          <w:szCs w:val="21"/>
        </w:rPr>
      </w:pPr>
      <w:r>
        <w:rPr>
          <w:rFonts w:hint="eastAsia" w:ascii="Times New Roman" w:hAnsi="Times New Roman" w:eastAsia="宋体" w:cs="Times New Roman"/>
          <w:szCs w:val="21"/>
        </w:rPr>
        <w:t>学生根据范例回答问题，关注博客文章的结构以及时态。</w:t>
      </w:r>
    </w:p>
    <w:p w14:paraId="2848E59C">
      <w:pPr>
        <w:snapToGrid w:val="0"/>
        <w:spacing w:after="156" w:afterLines="50" w:line="360" w:lineRule="auto"/>
        <w:rPr>
          <w:rFonts w:ascii="Times New Roman" w:hAnsi="Times New Roman" w:eastAsia="宋体" w:cs="Times New Roman"/>
          <w:szCs w:val="21"/>
        </w:rPr>
      </w:pPr>
      <w:r>
        <w:rPr>
          <w:rFonts w:hint="eastAsia" w:ascii="Times New Roman" w:hAnsi="Times New Roman" w:eastAsia="宋体" w:cs="Times New Roman"/>
          <w:szCs w:val="21"/>
        </w:rPr>
        <w:t xml:space="preserve">   1) How many parts are there in the blog? What are they?  </w:t>
      </w:r>
    </w:p>
    <w:p w14:paraId="0F9D5F87">
      <w:pPr>
        <w:snapToGrid w:val="0"/>
        <w:spacing w:after="156" w:afterLines="50" w:line="360" w:lineRule="auto"/>
        <w:rPr>
          <w:rFonts w:ascii="Times New Roman" w:hAnsi="Times New Roman" w:eastAsia="宋体" w:cs="Times New Roman"/>
          <w:szCs w:val="21"/>
        </w:rPr>
      </w:pPr>
      <w:r>
        <w:rPr>
          <w:rFonts w:hint="eastAsia" w:ascii="Times New Roman" w:hAnsi="Times New Roman" w:eastAsia="宋体" w:cs="Times New Roman"/>
          <w:szCs w:val="21"/>
        </w:rPr>
        <w:t xml:space="preserve">   2) What tense did the writer mostly use? </w:t>
      </w:r>
    </w:p>
    <w:p w14:paraId="236666F5">
      <w:pPr>
        <w:numPr>
          <w:ilvl w:val="0"/>
          <w:numId w:val="43"/>
        </w:numPr>
        <w:snapToGrid w:val="0"/>
        <w:spacing w:line="360" w:lineRule="auto"/>
        <w:rPr>
          <w:rFonts w:ascii="Times New Roman" w:hAnsi="Times New Roman" w:eastAsia="宋体" w:cs="Times New Roman"/>
          <w:bCs/>
          <w:szCs w:val="21"/>
        </w:rPr>
      </w:pPr>
      <w:r>
        <w:rPr>
          <w:rFonts w:hint="eastAsia" w:ascii="Times New Roman" w:hAnsi="Times New Roman" w:eastAsia="宋体" w:cs="Times New Roman"/>
          <w:bCs/>
          <w:szCs w:val="21"/>
        </w:rPr>
        <w:t>带领学生根据范例绘制思维导图</w:t>
      </w:r>
    </w:p>
    <w:p w14:paraId="2A887F3A">
      <w:pPr>
        <w:snapToGrid w:val="0"/>
        <w:spacing w:after="156" w:afterLines="50" w:line="360" w:lineRule="auto"/>
        <w:rPr>
          <w:rFonts w:ascii="Times New Roman" w:hAnsi="Times New Roman" w:eastAsia="宋体" w:cs="Times New Roman"/>
          <w:szCs w:val="21"/>
        </w:rPr>
      </w:pPr>
    </w:p>
    <w:p w14:paraId="6BA3DF53">
      <w:pPr>
        <w:snapToGrid w:val="0"/>
        <w:spacing w:after="156" w:afterLines="50" w:line="360" w:lineRule="auto"/>
        <w:rPr>
          <w:rFonts w:ascii="Times New Roman" w:hAnsi="Times New Roman" w:eastAsia="宋体" w:cs="Times New Roman"/>
          <w:szCs w:val="21"/>
        </w:rPr>
      </w:pPr>
    </w:p>
    <w:p w14:paraId="1091DE7E">
      <w:pPr>
        <w:snapToGrid w:val="0"/>
        <w:spacing w:line="360" w:lineRule="auto"/>
        <w:rPr>
          <w:rFonts w:ascii="Times New Roman" w:hAnsi="Times New Roman" w:eastAsia="宋体" w:cs="Times New Roman"/>
          <w:b/>
          <w:szCs w:val="21"/>
        </w:rPr>
      </w:pPr>
      <w:r>
        <w:rPr>
          <w:rFonts w:ascii="Times New Roman" w:hAnsi="Times New Roman" w:eastAsia="宋体" w:cs="Times New Roman"/>
          <w:b/>
          <w:szCs w:val="21"/>
        </w:rPr>
        <w:t xml:space="preserve">Step </w:t>
      </w:r>
      <w:r>
        <w:rPr>
          <w:rFonts w:hint="eastAsia" w:ascii="Times New Roman" w:hAnsi="Times New Roman" w:eastAsia="宋体" w:cs="Times New Roman"/>
          <w:b/>
          <w:szCs w:val="21"/>
        </w:rPr>
        <w:t>2</w:t>
      </w:r>
      <w:r>
        <w:rPr>
          <w:rFonts w:ascii="Times New Roman" w:hAnsi="Times New Roman" w:eastAsia="宋体" w:cs="Times New Roman"/>
          <w:b/>
          <w:szCs w:val="21"/>
        </w:rPr>
        <w:t xml:space="preserve"> 写</w:t>
      </w:r>
      <w:r>
        <w:rPr>
          <w:rFonts w:hint="eastAsia" w:ascii="Times New Roman" w:hAnsi="Times New Roman" w:eastAsia="宋体" w:cs="Times New Roman"/>
          <w:b/>
          <w:szCs w:val="21"/>
        </w:rPr>
        <w:t>中</w:t>
      </w:r>
      <w:r>
        <w:rPr>
          <w:rFonts w:ascii="Times New Roman" w:hAnsi="Times New Roman" w:eastAsia="宋体" w:cs="Times New Roman"/>
          <w:b/>
          <w:szCs w:val="21"/>
        </w:rPr>
        <w:t>活动</w:t>
      </w:r>
    </w:p>
    <w:p w14:paraId="471143F1">
      <w:pPr>
        <w:numPr>
          <w:ilvl w:val="0"/>
          <w:numId w:val="45"/>
        </w:numPr>
        <w:snapToGrid w:val="0"/>
        <w:spacing w:line="360" w:lineRule="auto"/>
        <w:rPr>
          <w:rFonts w:ascii="Times New Roman" w:hAnsi="Times New Roman" w:eastAsia="宋体" w:cs="Times New Roman"/>
          <w:bCs/>
          <w:szCs w:val="21"/>
        </w:rPr>
      </w:pPr>
      <w:r>
        <w:rPr>
          <w:rFonts w:hint="eastAsia" w:ascii="Times New Roman" w:hAnsi="Times New Roman" w:eastAsia="宋体" w:cs="Times New Roman"/>
          <w:bCs/>
          <w:szCs w:val="21"/>
        </w:rPr>
        <w:t>绘制导图</w:t>
      </w:r>
    </w:p>
    <w:p w14:paraId="7C6848EB">
      <w:pPr>
        <w:snapToGrid w:val="0"/>
        <w:spacing w:after="156" w:afterLines="50" w:line="360" w:lineRule="auto"/>
        <w:ind w:left="210" w:hanging="210" w:hangingChars="100"/>
        <w:rPr>
          <w:rFonts w:hint="eastAsia" w:ascii="宋体" w:hAnsi="宋体" w:eastAsia="宋体" w:cs="宋体"/>
          <w:szCs w:val="21"/>
        </w:rPr>
      </w:pPr>
      <w:r>
        <w:rPr>
          <w:rFonts w:hint="eastAsia" w:ascii="宋体" w:hAnsi="宋体" w:eastAsia="宋体" w:cs="宋体"/>
          <w:szCs w:val="21"/>
        </w:rPr>
        <w:t>学生分组自选一种濒危动物，小组成员充分讨论，仿照例文的六个方面（Appearance, Home，Food，Behaviour, Life, Why in danger）梳理细节信息，完成思维导图。</w:t>
      </w:r>
    </w:p>
    <w:p w14:paraId="47C24D71">
      <w:pPr>
        <w:numPr>
          <w:ilvl w:val="0"/>
          <w:numId w:val="45"/>
        </w:numPr>
        <w:snapToGrid w:val="0"/>
        <w:spacing w:line="360" w:lineRule="auto"/>
        <w:rPr>
          <w:rFonts w:ascii="Times New Roman" w:hAnsi="Times New Roman" w:eastAsia="宋体" w:cs="Times New Roman"/>
          <w:bCs/>
          <w:szCs w:val="21"/>
        </w:rPr>
      </w:pPr>
      <w:r>
        <w:rPr>
          <w:rFonts w:hint="eastAsia" w:ascii="Times New Roman" w:hAnsi="Times New Roman" w:eastAsia="宋体" w:cs="Times New Roman"/>
          <w:bCs/>
          <w:szCs w:val="21"/>
        </w:rPr>
        <w:t>撰写博客文章</w:t>
      </w:r>
    </w:p>
    <w:p w14:paraId="0421BB73">
      <w:pPr>
        <w:snapToGrid w:val="0"/>
        <w:spacing w:line="360" w:lineRule="auto"/>
        <w:rPr>
          <w:rFonts w:hint="eastAsia" w:ascii="宋体" w:hAnsi="宋体" w:eastAsia="宋体" w:cs="宋体"/>
          <w:szCs w:val="21"/>
        </w:rPr>
      </w:pPr>
      <w:r>
        <w:rPr>
          <w:rFonts w:hint="eastAsia" w:ascii="宋体" w:hAnsi="宋体" w:eastAsia="宋体" w:cs="宋体"/>
          <w:szCs w:val="21"/>
        </w:rPr>
        <w:t>学生依据思维导图，参考本单元积累的词汇和句型，撰写博客文章的初稿。教师提醒学生自拟一个有吸引力的标题，使用小标题帮助读者快速查阅信息，</w:t>
      </w:r>
      <w:r>
        <w:rPr>
          <w:rFonts w:hint="eastAsia" w:ascii="宋体" w:hAnsi="宋体" w:eastAsia="宋体" w:cs="宋体"/>
          <w:szCs w:val="21"/>
          <w:lang w:val="en-US" w:eastAsia="zh-CN"/>
        </w:rPr>
        <w:t>并</w:t>
      </w:r>
      <w:r>
        <w:rPr>
          <w:rFonts w:hint="eastAsia" w:ascii="宋体" w:hAnsi="宋体" w:eastAsia="宋体" w:cs="宋体"/>
          <w:szCs w:val="21"/>
        </w:rPr>
        <w:t>添加图片来吸引读者。</w:t>
      </w:r>
    </w:p>
    <w:p w14:paraId="1D20E4A0">
      <w:pPr>
        <w:snapToGrid w:val="0"/>
        <w:spacing w:line="360" w:lineRule="auto"/>
        <w:ind w:firstLine="630" w:firstLineChars="300"/>
        <w:rPr>
          <w:rFonts w:hint="eastAsia" w:ascii="宋体" w:hAnsi="宋体" w:eastAsia="宋体" w:cs="宋体"/>
          <w:szCs w:val="21"/>
        </w:rPr>
      </w:pPr>
    </w:p>
    <w:p w14:paraId="11EF8A4C">
      <w:pPr>
        <w:snapToGrid w:val="0"/>
        <w:spacing w:line="360" w:lineRule="auto"/>
        <w:rPr>
          <w:rFonts w:hint="eastAsia" w:ascii="宋体" w:hAnsi="宋体" w:eastAsia="宋体" w:cs="宋体"/>
          <w:b/>
          <w:szCs w:val="21"/>
        </w:rPr>
      </w:pPr>
      <w:r>
        <w:rPr>
          <w:rFonts w:hint="eastAsia" w:ascii="宋体" w:hAnsi="宋体" w:eastAsia="宋体" w:cs="宋体"/>
          <w:b/>
          <w:szCs w:val="21"/>
        </w:rPr>
        <w:t>Step 3 写后活动</w:t>
      </w:r>
    </w:p>
    <w:p w14:paraId="2D99339E">
      <w:pPr>
        <w:numPr>
          <w:ilvl w:val="0"/>
          <w:numId w:val="46"/>
        </w:numPr>
        <w:snapToGrid w:val="0"/>
        <w:spacing w:line="360" w:lineRule="auto"/>
        <w:rPr>
          <w:rFonts w:hint="eastAsia" w:ascii="宋体" w:hAnsi="宋体" w:eastAsia="宋体" w:cs="宋体"/>
          <w:szCs w:val="21"/>
        </w:rPr>
      </w:pPr>
      <w:r>
        <w:rPr>
          <w:rFonts w:hint="eastAsia" w:ascii="宋体" w:hAnsi="宋体" w:eastAsia="宋体" w:cs="宋体"/>
          <w:szCs w:val="21"/>
        </w:rPr>
        <w:t>指导学生依据课本第77页的评价标准进行自评和小组内互评。教师可以鼓励同学间使用“两星一愿”（2 stars &amp; 1 wish）进行反馈，也就是提出两个优点和一处改进建议。</w:t>
      </w:r>
    </w:p>
    <w:p w14:paraId="695DFC1A">
      <w:pPr>
        <w:numPr>
          <w:ilvl w:val="0"/>
          <w:numId w:val="46"/>
        </w:numPr>
        <w:snapToGrid w:val="0"/>
        <w:spacing w:line="360" w:lineRule="auto"/>
        <w:rPr>
          <w:rFonts w:hint="eastAsia" w:ascii="宋体" w:hAnsi="宋体" w:eastAsia="宋体" w:cs="宋体"/>
          <w:szCs w:val="21"/>
        </w:rPr>
      </w:pPr>
      <w:r>
        <w:rPr>
          <w:rFonts w:hint="eastAsia" w:ascii="宋体" w:hAnsi="宋体" w:eastAsia="宋体" w:cs="宋体"/>
          <w:szCs w:val="21"/>
        </w:rPr>
        <w:t>选取2-3篇有代表性的初稿（涵盖优秀范文和存在典型问题的初稿），进行全班点评。赏析优秀之处（如词汇运用丰富、结构清晰），剖析典型问题（如内容缺失某板块、常见的语法错误），并引导学生给出修改建议。</w:t>
      </w:r>
    </w:p>
    <w:p w14:paraId="559D6B21">
      <w:pPr>
        <w:numPr>
          <w:ilvl w:val="0"/>
          <w:numId w:val="46"/>
        </w:numPr>
        <w:snapToGrid w:val="0"/>
        <w:spacing w:line="360" w:lineRule="auto"/>
        <w:rPr>
          <w:rFonts w:ascii="Times New Roman" w:hAnsi="Times New Roman" w:eastAsia="宋体" w:cs="Times New Roman"/>
          <w:szCs w:val="21"/>
        </w:rPr>
      </w:pPr>
      <w:r>
        <w:rPr>
          <w:rFonts w:hint="eastAsia" w:ascii="宋体" w:hAnsi="宋体" w:eastAsia="宋体" w:cs="宋体"/>
          <w:szCs w:val="21"/>
        </w:rPr>
        <w:t>引导学生基于所写的内容，以这种濒危动物的口吻，写一篇自述。教师可建议学生参考主阅读语篇的口吻，尝试撰写自述。如课堂时间充足，教师可指导学生当堂完成，并邀请一部分学生进行分享。</w:t>
      </w:r>
    </w:p>
    <w:p w14:paraId="1323AA3B">
      <w:pPr>
        <w:snapToGrid w:val="0"/>
        <w:spacing w:after="156" w:afterLines="50" w:line="360" w:lineRule="auto"/>
        <w:jc w:val="center"/>
        <w:rPr>
          <w:rFonts w:ascii="Times New Roman" w:hAnsi="Times New Roman" w:eastAsia="宋体" w:cs="Times New Roman"/>
          <w:b/>
          <w:szCs w:val="21"/>
        </w:rPr>
      </w:pPr>
      <w:r>
        <w:rPr>
          <w:rFonts w:hint="eastAsia" w:ascii="Times New Roman" w:hAnsi="Times New Roman" w:eastAsia="宋体" w:cs="Times New Roman"/>
          <w:b/>
          <w:szCs w:val="21"/>
        </w:rPr>
        <w:t>【评价】</w:t>
      </w:r>
    </w:p>
    <w:p w14:paraId="5A4659B9">
      <w:pPr>
        <w:snapToGrid w:val="0"/>
        <w:spacing w:line="360" w:lineRule="auto"/>
        <w:ind w:firstLine="420" w:firstLineChars="200"/>
        <w:rPr>
          <w:rFonts w:ascii="Times New Roman" w:hAnsi="Times New Roman" w:eastAsia="宋体" w:cs="Times New Roman"/>
          <w:szCs w:val="21"/>
        </w:rPr>
      </w:pPr>
      <w:r>
        <w:rPr>
          <w:szCs w:val="21"/>
        </w:rPr>
        <w:t>课后指导学生填写以下学习评价表</w:t>
      </w:r>
      <w:r>
        <w:rPr>
          <w:rFonts w:hint="eastAsia" w:ascii="Times New Roman" w:hAnsi="Times New Roman" w:eastAsia="宋体" w:cs="Times New Roman"/>
          <w:szCs w:val="21"/>
        </w:rPr>
        <w:t>：</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07"/>
        <w:gridCol w:w="2489"/>
      </w:tblGrid>
      <w:tr w14:paraId="09A75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07" w:type="dxa"/>
            <w:vAlign w:val="center"/>
          </w:tcPr>
          <w:p w14:paraId="57ECE233">
            <w:pPr>
              <w:snapToGrid w:val="0"/>
              <w:spacing w:line="360" w:lineRule="auto"/>
              <w:jc w:val="center"/>
              <w:rPr>
                <w:rFonts w:hint="eastAsia"/>
                <w:b/>
                <w:szCs w:val="21"/>
              </w:rPr>
            </w:pPr>
            <w:r>
              <w:rPr>
                <w:rFonts w:hint="eastAsia" w:ascii="Times New Roman" w:hAnsi="Times New Roman" w:eastAsia="宋体" w:cs="Times New Roman"/>
                <w:b/>
                <w:szCs w:val="21"/>
              </w:rPr>
              <w:t>评价内容</w:t>
            </w:r>
          </w:p>
        </w:tc>
        <w:tc>
          <w:tcPr>
            <w:tcW w:w="2489" w:type="dxa"/>
            <w:vAlign w:val="center"/>
          </w:tcPr>
          <w:p w14:paraId="35AEB01F">
            <w:pPr>
              <w:snapToGrid w:val="0"/>
              <w:spacing w:line="360" w:lineRule="auto"/>
              <w:jc w:val="center"/>
              <w:rPr>
                <w:rFonts w:hint="eastAsia"/>
                <w:b/>
                <w:szCs w:val="21"/>
              </w:rPr>
            </w:pPr>
            <w:r>
              <w:rPr>
                <w:rFonts w:ascii="Times New Roman" w:hAnsi="Times New Roman" w:eastAsia="宋体" w:cs="Times New Roman"/>
                <w:b/>
                <w:szCs w:val="21"/>
              </w:rPr>
              <w:t>评分（1–5）</w:t>
            </w:r>
          </w:p>
        </w:tc>
      </w:tr>
      <w:tr w14:paraId="73173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5807" w:type="dxa"/>
            <w:vAlign w:val="center"/>
          </w:tcPr>
          <w:p w14:paraId="73BAB404">
            <w:pPr>
              <w:snapToGrid w:val="0"/>
              <w:spacing w:line="360" w:lineRule="auto"/>
              <w:rPr>
                <w:rFonts w:hint="eastAsia"/>
                <w:szCs w:val="21"/>
              </w:rPr>
            </w:pPr>
            <w:r>
              <w:rPr>
                <w:rFonts w:ascii="Times New Roman" w:hAnsi="Times New Roman" w:eastAsia="宋体" w:cs="Times New Roman"/>
                <w:szCs w:val="21"/>
              </w:rPr>
              <w:t>1. 我可以利用</w:t>
            </w:r>
            <w:r>
              <w:rPr>
                <w:rFonts w:hint="eastAsia" w:ascii="Times New Roman" w:hAnsi="Times New Roman" w:eastAsia="宋体" w:cs="Times New Roman"/>
                <w:szCs w:val="21"/>
              </w:rPr>
              <w:t>思维导图</w:t>
            </w:r>
            <w:r>
              <w:rPr>
                <w:rFonts w:ascii="Times New Roman" w:hAnsi="Times New Roman" w:eastAsia="宋体" w:cs="Times New Roman"/>
                <w:szCs w:val="21"/>
              </w:rPr>
              <w:t>组织我</w:t>
            </w:r>
            <w:r>
              <w:rPr>
                <w:rFonts w:hint="eastAsia" w:ascii="Times New Roman" w:hAnsi="Times New Roman" w:eastAsia="宋体" w:cs="Times New Roman"/>
                <w:szCs w:val="21"/>
              </w:rPr>
              <w:t>的博客文章框架</w:t>
            </w:r>
            <w:r>
              <w:rPr>
                <w:rFonts w:ascii="Times New Roman" w:hAnsi="Times New Roman" w:eastAsia="宋体" w:cs="Times New Roman"/>
                <w:szCs w:val="21"/>
              </w:rPr>
              <w:t>。</w:t>
            </w:r>
          </w:p>
        </w:tc>
        <w:tc>
          <w:tcPr>
            <w:tcW w:w="2489" w:type="dxa"/>
            <w:vAlign w:val="center"/>
          </w:tcPr>
          <w:p w14:paraId="5C98F5B6">
            <w:pPr>
              <w:snapToGrid w:val="0"/>
              <w:spacing w:line="360" w:lineRule="auto"/>
              <w:jc w:val="center"/>
              <w:rPr>
                <w:rFonts w:hint="eastAsia"/>
                <w:szCs w:val="21"/>
              </w:rPr>
            </w:pPr>
            <w:r>
              <w:rPr>
                <w:rFonts w:ascii="Times New Roman" w:hAnsi="Times New Roman" w:eastAsia="宋体" w:cs="Times New Roman"/>
                <w:szCs w:val="21"/>
              </w:rPr>
              <w:t>1    2    3    4    5</w:t>
            </w:r>
          </w:p>
        </w:tc>
      </w:tr>
      <w:tr w14:paraId="54FD1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5807" w:type="dxa"/>
            <w:vAlign w:val="center"/>
          </w:tcPr>
          <w:p w14:paraId="5C6BC53D">
            <w:pPr>
              <w:snapToGrid w:val="0"/>
              <w:spacing w:line="360" w:lineRule="auto"/>
              <w:rPr>
                <w:rFonts w:hint="eastAsia"/>
                <w:szCs w:val="21"/>
              </w:rPr>
            </w:pPr>
            <w:r>
              <w:rPr>
                <w:rFonts w:ascii="Times New Roman" w:hAnsi="Times New Roman" w:eastAsia="宋体" w:cs="Times New Roman"/>
                <w:szCs w:val="21"/>
              </w:rPr>
              <w:t>2. 我能</w:t>
            </w:r>
            <w:r>
              <w:rPr>
                <w:rFonts w:hint="eastAsia" w:ascii="Times New Roman" w:hAnsi="Times New Roman" w:eastAsia="宋体" w:cs="Times New Roman"/>
                <w:szCs w:val="21"/>
              </w:rPr>
              <w:t>使用恰当的小标题、有趣的事实、相关动物的图片来丰富博客文章内容</w:t>
            </w:r>
            <w:r>
              <w:rPr>
                <w:rFonts w:ascii="Times New Roman" w:hAnsi="Times New Roman" w:eastAsia="宋体" w:cs="Times New Roman"/>
                <w:szCs w:val="21"/>
              </w:rPr>
              <w:t>。</w:t>
            </w:r>
          </w:p>
        </w:tc>
        <w:tc>
          <w:tcPr>
            <w:tcW w:w="2489" w:type="dxa"/>
            <w:vAlign w:val="center"/>
          </w:tcPr>
          <w:p w14:paraId="2D7AA448">
            <w:pPr>
              <w:snapToGrid w:val="0"/>
              <w:spacing w:line="360" w:lineRule="auto"/>
              <w:jc w:val="center"/>
              <w:rPr>
                <w:rFonts w:hint="eastAsia"/>
                <w:szCs w:val="21"/>
              </w:rPr>
            </w:pPr>
            <w:r>
              <w:rPr>
                <w:rFonts w:ascii="Times New Roman" w:hAnsi="Times New Roman" w:eastAsia="宋体" w:cs="Times New Roman"/>
                <w:szCs w:val="21"/>
              </w:rPr>
              <w:t>1    2    3    4    5</w:t>
            </w:r>
          </w:p>
        </w:tc>
      </w:tr>
      <w:tr w14:paraId="4B5AF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5807" w:type="dxa"/>
            <w:vAlign w:val="center"/>
          </w:tcPr>
          <w:p w14:paraId="0DBF4CD3">
            <w:pPr>
              <w:snapToGrid w:val="0"/>
              <w:spacing w:line="360" w:lineRule="auto"/>
              <w:rPr>
                <w:rFonts w:hint="eastAsia"/>
                <w:szCs w:val="21"/>
              </w:rPr>
            </w:pPr>
            <w:r>
              <w:rPr>
                <w:rFonts w:ascii="Times New Roman" w:hAnsi="Times New Roman" w:eastAsia="宋体" w:cs="Times New Roman"/>
                <w:szCs w:val="21"/>
              </w:rPr>
              <w:t>3. 我能使用本单元</w:t>
            </w:r>
            <w:r>
              <w:rPr>
                <w:rFonts w:hint="eastAsia" w:ascii="Times New Roman" w:hAnsi="Times New Roman" w:eastAsia="宋体" w:cs="Times New Roman"/>
                <w:szCs w:val="21"/>
              </w:rPr>
              <w:t>所</w:t>
            </w:r>
            <w:r>
              <w:rPr>
                <w:rFonts w:ascii="Times New Roman" w:hAnsi="Times New Roman" w:eastAsia="宋体" w:cs="Times New Roman"/>
                <w:szCs w:val="21"/>
              </w:rPr>
              <w:t>学的词汇和表</w:t>
            </w:r>
            <w:r>
              <w:rPr>
                <w:rFonts w:hint="eastAsia" w:ascii="Times New Roman" w:hAnsi="Times New Roman" w:eastAsia="宋体" w:cs="Times New Roman"/>
                <w:szCs w:val="21"/>
              </w:rPr>
              <w:t>达</w:t>
            </w:r>
            <w:r>
              <w:rPr>
                <w:rFonts w:ascii="Times New Roman" w:hAnsi="Times New Roman" w:eastAsia="宋体" w:cs="Times New Roman"/>
                <w:szCs w:val="21"/>
              </w:rPr>
              <w:t>来完成</w:t>
            </w:r>
            <w:r>
              <w:rPr>
                <w:rFonts w:hint="eastAsia" w:ascii="Times New Roman" w:hAnsi="Times New Roman" w:eastAsia="宋体" w:cs="Times New Roman"/>
                <w:szCs w:val="21"/>
              </w:rPr>
              <w:t>博客文章</w:t>
            </w:r>
            <w:r>
              <w:rPr>
                <w:rFonts w:ascii="Times New Roman" w:hAnsi="Times New Roman" w:eastAsia="宋体" w:cs="Times New Roman"/>
                <w:szCs w:val="21"/>
              </w:rPr>
              <w:t>。</w:t>
            </w:r>
          </w:p>
        </w:tc>
        <w:tc>
          <w:tcPr>
            <w:tcW w:w="2489" w:type="dxa"/>
            <w:vAlign w:val="center"/>
          </w:tcPr>
          <w:p w14:paraId="7EF3002F">
            <w:pPr>
              <w:snapToGrid w:val="0"/>
              <w:spacing w:line="360" w:lineRule="auto"/>
              <w:jc w:val="center"/>
              <w:rPr>
                <w:rFonts w:hint="eastAsia"/>
                <w:szCs w:val="21"/>
              </w:rPr>
            </w:pPr>
            <w:r>
              <w:rPr>
                <w:rFonts w:ascii="Times New Roman" w:hAnsi="Times New Roman" w:eastAsia="宋体" w:cs="Times New Roman"/>
                <w:szCs w:val="21"/>
              </w:rPr>
              <w:t>1    2    3    4    5</w:t>
            </w:r>
          </w:p>
        </w:tc>
      </w:tr>
      <w:tr w14:paraId="1AC92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5807" w:type="dxa"/>
            <w:vAlign w:val="center"/>
          </w:tcPr>
          <w:p w14:paraId="7C489181">
            <w:pPr>
              <w:snapToGrid w:val="0"/>
              <w:spacing w:line="360" w:lineRule="auto"/>
              <w:rPr>
                <w:rFonts w:hint="eastAsia"/>
                <w:szCs w:val="21"/>
              </w:rPr>
            </w:pPr>
            <w:r>
              <w:rPr>
                <w:rFonts w:ascii="Times New Roman" w:hAnsi="Times New Roman" w:eastAsia="宋体" w:cs="Times New Roman"/>
                <w:szCs w:val="21"/>
              </w:rPr>
              <w:t>4. 我</w:t>
            </w:r>
            <w:r>
              <w:rPr>
                <w:rFonts w:hint="eastAsia" w:ascii="Times New Roman" w:hAnsi="Times New Roman" w:eastAsia="宋体" w:cs="Times New Roman"/>
                <w:szCs w:val="21"/>
              </w:rPr>
              <w:t>的博客文章</w:t>
            </w:r>
            <w:r>
              <w:rPr>
                <w:rFonts w:ascii="Times New Roman" w:hAnsi="Times New Roman" w:eastAsia="宋体" w:cs="Times New Roman"/>
                <w:szCs w:val="21"/>
              </w:rPr>
              <w:t>拼写与语法正确，语言流畅。</w:t>
            </w:r>
          </w:p>
        </w:tc>
        <w:tc>
          <w:tcPr>
            <w:tcW w:w="2489" w:type="dxa"/>
            <w:vAlign w:val="center"/>
          </w:tcPr>
          <w:p w14:paraId="07030AFC">
            <w:pPr>
              <w:snapToGrid w:val="0"/>
              <w:spacing w:line="360" w:lineRule="auto"/>
              <w:jc w:val="center"/>
              <w:rPr>
                <w:rFonts w:hint="eastAsia"/>
                <w:szCs w:val="21"/>
              </w:rPr>
            </w:pPr>
            <w:r>
              <w:rPr>
                <w:rFonts w:ascii="Times New Roman" w:hAnsi="Times New Roman" w:eastAsia="宋体" w:cs="Times New Roman"/>
                <w:szCs w:val="21"/>
              </w:rPr>
              <w:t>1    2    3    4    5</w:t>
            </w:r>
          </w:p>
        </w:tc>
      </w:tr>
    </w:tbl>
    <w:p w14:paraId="3227B1F4">
      <w:pPr>
        <w:snapToGrid w:val="0"/>
        <w:spacing w:line="360" w:lineRule="auto"/>
        <w:rPr>
          <w:rFonts w:ascii="Times New Roman" w:hAnsi="Times New Roman" w:eastAsia="宋体" w:cs="Times New Roman"/>
          <w:szCs w:val="21"/>
        </w:rPr>
      </w:pPr>
    </w:p>
    <w:p w14:paraId="37E2A9D8">
      <w:pPr>
        <w:snapToGrid w:val="0"/>
        <w:spacing w:after="156" w:afterLines="50" w:line="360" w:lineRule="auto"/>
        <w:jc w:val="center"/>
        <w:rPr>
          <w:rFonts w:ascii="Times New Roman" w:hAnsi="Times New Roman" w:eastAsia="宋体" w:cs="Times New Roman"/>
          <w:b/>
          <w:szCs w:val="21"/>
        </w:rPr>
      </w:pPr>
      <w:r>
        <w:rPr>
          <w:rFonts w:hint="eastAsia" w:ascii="Times New Roman" w:hAnsi="Times New Roman" w:eastAsia="宋体" w:cs="Times New Roman"/>
          <w:b/>
          <w:szCs w:val="21"/>
        </w:rPr>
        <w:t>【课后作业】</w:t>
      </w:r>
    </w:p>
    <w:p w14:paraId="0D9A92E5">
      <w:pPr>
        <w:snapToGrid w:val="0"/>
        <w:spacing w:line="360" w:lineRule="auto"/>
        <w:rPr>
          <w:rFonts w:ascii="Times New Roman" w:hAnsi="Times New Roman" w:eastAsia="宋体" w:cs="Times New Roman"/>
          <w:b/>
          <w:szCs w:val="21"/>
        </w:rPr>
      </w:pPr>
      <w:r>
        <w:rPr>
          <w:rFonts w:hint="eastAsia" w:ascii="Times New Roman" w:hAnsi="Times New Roman" w:eastAsia="宋体" w:cs="Times New Roman"/>
          <w:b/>
          <w:szCs w:val="21"/>
        </w:rPr>
        <w:t>基础作业：</w:t>
      </w:r>
    </w:p>
    <w:p w14:paraId="7E022358">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结合同伴互评和教师点评，对自己的初稿进行修改完善，形成终稿。</w:t>
      </w:r>
    </w:p>
    <w:p w14:paraId="3312E41A">
      <w:pPr>
        <w:snapToGrid w:val="0"/>
        <w:spacing w:line="360" w:lineRule="auto"/>
        <w:rPr>
          <w:rFonts w:ascii="Times New Roman" w:hAnsi="Times New Roman" w:eastAsia="宋体" w:cs="Times New Roman"/>
          <w:szCs w:val="21"/>
        </w:rPr>
      </w:pPr>
    </w:p>
    <w:p w14:paraId="76C57A1B">
      <w:pPr>
        <w:snapToGrid w:val="0"/>
        <w:spacing w:line="360" w:lineRule="auto"/>
        <w:rPr>
          <w:rFonts w:ascii="Times New Roman" w:hAnsi="Times New Roman" w:eastAsia="宋体" w:cs="Times New Roman"/>
          <w:b/>
          <w:szCs w:val="21"/>
        </w:rPr>
      </w:pPr>
      <w:r>
        <w:rPr>
          <w:rFonts w:hint="eastAsia" w:ascii="Times New Roman" w:hAnsi="Times New Roman" w:eastAsia="宋体" w:cs="Times New Roman"/>
          <w:b/>
          <w:szCs w:val="21"/>
        </w:rPr>
        <w:t>拓展作业：</w:t>
      </w:r>
    </w:p>
    <w:p w14:paraId="10EA54A6">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设计一张保护濒危动物的英文</w:t>
      </w:r>
      <w:r>
        <w:rPr>
          <w:rFonts w:hint="eastAsia" w:ascii="Times New Roman" w:hAnsi="Times New Roman" w:eastAsia="宋体" w:cs="Times New Roman"/>
          <w:szCs w:val="21"/>
        </w:rPr>
        <w:t>海报，内容包括动物的外貌、食物、栖息地、寿命、濒危原因以及保护措施等信息，完成后在班级内展示</w:t>
      </w:r>
      <w:r>
        <w:rPr>
          <w:rFonts w:ascii="Times New Roman" w:hAnsi="Times New Roman" w:eastAsia="宋体" w:cs="Times New Roman"/>
          <w:szCs w:val="21"/>
        </w:rPr>
        <w:t>。</w:t>
      </w:r>
    </w:p>
    <w:p w14:paraId="08BE1B15">
      <w:pPr>
        <w:snapToGrid w:val="0"/>
        <w:spacing w:line="360" w:lineRule="auto"/>
        <w:rPr>
          <w:rFonts w:ascii="Times New Roman" w:hAnsi="Times New Roman" w:eastAsia="宋体" w:cs="Times New Roman"/>
          <w:szCs w:val="21"/>
        </w:rPr>
      </w:pPr>
    </w:p>
    <w:p w14:paraId="00219FA4">
      <w:pPr>
        <w:snapToGrid w:val="0"/>
        <w:spacing w:line="360" w:lineRule="auto"/>
        <w:rPr>
          <w:rFonts w:ascii="Times New Roman" w:hAnsi="Times New Roman" w:eastAsia="宋体" w:cs="Times New Roman"/>
          <w:szCs w:val="21"/>
        </w:rPr>
      </w:pPr>
    </w:p>
    <w:p w14:paraId="24F61419">
      <w:pPr>
        <w:rPr>
          <w:rFonts w:ascii="Times New Roman" w:hAnsi="Times New Roman" w:eastAsia="宋体" w:cs="Times New Roman"/>
          <w:b/>
          <w:szCs w:val="21"/>
        </w:rPr>
      </w:pPr>
      <w:r>
        <w:rPr>
          <w:rFonts w:hint="eastAsia" w:ascii="Times New Roman" w:hAnsi="Times New Roman" w:eastAsia="宋体" w:cs="Times New Roman"/>
          <w:b/>
          <w:szCs w:val="21"/>
        </w:rPr>
        <w:br w:type="page"/>
      </w:r>
    </w:p>
    <w:p w14:paraId="0F6DBB6F">
      <w:pPr>
        <w:snapToGrid w:val="0"/>
        <w:spacing w:after="156" w:afterLines="50" w:line="360" w:lineRule="auto"/>
        <w:jc w:val="center"/>
        <w:rPr>
          <w:rFonts w:ascii="Times New Roman" w:hAnsi="Times New Roman" w:eastAsia="宋体" w:cs="Times New Roman"/>
          <w:b/>
          <w:szCs w:val="21"/>
        </w:rPr>
      </w:pPr>
      <w:r>
        <w:rPr>
          <w:rFonts w:hint="eastAsia" w:ascii="Times New Roman" w:hAnsi="Times New Roman" w:eastAsia="宋体" w:cs="Times New Roman"/>
          <w:b/>
          <w:szCs w:val="21"/>
        </w:rPr>
        <w:t>第五课时（</w:t>
      </w:r>
      <w:r>
        <w:rPr>
          <w:rFonts w:ascii="Times New Roman" w:hAnsi="Times New Roman" w:eastAsia="宋体" w:cs="Times New Roman"/>
          <w:b/>
          <w:szCs w:val="21"/>
        </w:rPr>
        <w:t>Period 5）</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7025"/>
      </w:tblGrid>
      <w:tr w14:paraId="10FE4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1271" w:type="dxa"/>
            <w:vAlign w:val="center"/>
          </w:tcPr>
          <w:p w14:paraId="7FBC4399">
            <w:pPr>
              <w:snapToGrid w:val="0"/>
              <w:spacing w:line="360" w:lineRule="auto"/>
              <w:rPr>
                <w:rFonts w:hint="eastAsia"/>
                <w:szCs w:val="21"/>
              </w:rPr>
            </w:pPr>
            <w:r>
              <w:rPr>
                <w:rFonts w:hint="eastAsia" w:ascii="Times New Roman" w:hAnsi="Times New Roman" w:eastAsia="宋体" w:cs="Times New Roman"/>
                <w:szCs w:val="21"/>
              </w:rPr>
              <w:t>教学内容</w:t>
            </w:r>
          </w:p>
        </w:tc>
        <w:tc>
          <w:tcPr>
            <w:tcW w:w="7025" w:type="dxa"/>
            <w:vAlign w:val="center"/>
          </w:tcPr>
          <w:p w14:paraId="747A4036">
            <w:pPr>
              <w:snapToGrid w:val="0"/>
              <w:spacing w:line="360" w:lineRule="auto"/>
              <w:rPr>
                <w:rFonts w:hint="eastAsia"/>
                <w:szCs w:val="21"/>
              </w:rPr>
            </w:pPr>
            <w:r>
              <w:rPr>
                <w:rFonts w:ascii="Times New Roman" w:hAnsi="Times New Roman" w:eastAsia="宋体" w:cs="Times New Roman"/>
                <w:szCs w:val="21"/>
              </w:rPr>
              <w:t xml:space="preserve">Focusing on culture (pp. </w:t>
            </w:r>
            <w:r>
              <w:rPr>
                <w:rFonts w:hint="eastAsia" w:ascii="Times New Roman" w:hAnsi="Times New Roman" w:eastAsia="宋体" w:cs="Times New Roman"/>
                <w:szCs w:val="21"/>
              </w:rPr>
              <w:t>78</w:t>
            </w:r>
            <w:r>
              <w:rPr>
                <w:rFonts w:ascii="Times New Roman" w:hAnsi="Times New Roman" w:eastAsia="宋体" w:cs="Times New Roman"/>
                <w:szCs w:val="21"/>
              </w:rPr>
              <w:t>–</w:t>
            </w:r>
            <w:r>
              <w:rPr>
                <w:rFonts w:hint="eastAsia" w:ascii="Times New Roman" w:hAnsi="Times New Roman" w:eastAsia="宋体" w:cs="Times New Roman"/>
                <w:szCs w:val="21"/>
              </w:rPr>
              <w:t>79</w:t>
            </w:r>
            <w:r>
              <w:rPr>
                <w:rFonts w:ascii="Times New Roman" w:hAnsi="Times New Roman" w:eastAsia="宋体" w:cs="Times New Roman"/>
                <w:szCs w:val="21"/>
              </w:rPr>
              <w:t>)</w:t>
            </w:r>
          </w:p>
        </w:tc>
      </w:tr>
      <w:tr w14:paraId="1FFF0E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1271" w:type="dxa"/>
            <w:vAlign w:val="center"/>
          </w:tcPr>
          <w:p w14:paraId="06D2782E">
            <w:pPr>
              <w:snapToGrid w:val="0"/>
              <w:spacing w:line="360" w:lineRule="auto"/>
              <w:rPr>
                <w:rFonts w:hint="eastAsia"/>
                <w:szCs w:val="21"/>
              </w:rPr>
            </w:pPr>
            <w:r>
              <w:rPr>
                <w:rFonts w:hint="eastAsia" w:ascii="Times New Roman" w:hAnsi="Times New Roman" w:eastAsia="宋体" w:cs="Times New Roman"/>
                <w:szCs w:val="21"/>
              </w:rPr>
              <w:t>主要语篇</w:t>
            </w:r>
          </w:p>
        </w:tc>
        <w:tc>
          <w:tcPr>
            <w:tcW w:w="7025" w:type="dxa"/>
            <w:vAlign w:val="center"/>
          </w:tcPr>
          <w:p w14:paraId="535932CF">
            <w:pPr>
              <w:snapToGrid w:val="0"/>
              <w:spacing w:line="360" w:lineRule="auto"/>
              <w:rPr>
                <w:rFonts w:hint="eastAsia" w:eastAsia="宋体"/>
                <w:szCs w:val="21"/>
              </w:rPr>
            </w:pPr>
            <w:r>
              <w:rPr>
                <w:rFonts w:ascii="Times New Roman" w:hAnsi="Times New Roman" w:eastAsia="宋体" w:cs="Times New Roman"/>
                <w:szCs w:val="21"/>
              </w:rPr>
              <w:t xml:space="preserve">The story of </w:t>
            </w:r>
            <w:r>
              <w:rPr>
                <w:rFonts w:hint="eastAsia" w:ascii="Times New Roman" w:hAnsi="Times New Roman" w:eastAsia="宋体" w:cs="Times New Roman"/>
                <w:szCs w:val="21"/>
              </w:rPr>
              <w:t>the red-crowned crane</w:t>
            </w:r>
          </w:p>
        </w:tc>
      </w:tr>
      <w:tr w14:paraId="7F2DF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5" w:hRule="atLeast"/>
        </w:trPr>
        <w:tc>
          <w:tcPr>
            <w:tcW w:w="1271" w:type="dxa"/>
            <w:vAlign w:val="center"/>
          </w:tcPr>
          <w:p w14:paraId="16DF4CBD">
            <w:pPr>
              <w:snapToGrid w:val="0"/>
              <w:spacing w:line="360" w:lineRule="auto"/>
              <w:rPr>
                <w:rFonts w:hint="eastAsia"/>
                <w:szCs w:val="21"/>
              </w:rPr>
            </w:pPr>
            <w:r>
              <w:rPr>
                <w:rFonts w:hint="eastAsia" w:ascii="Times New Roman" w:hAnsi="Times New Roman" w:eastAsia="宋体" w:cs="Times New Roman"/>
                <w:szCs w:val="21"/>
              </w:rPr>
              <w:t>教学目标</w:t>
            </w:r>
          </w:p>
        </w:tc>
        <w:tc>
          <w:tcPr>
            <w:tcW w:w="7025" w:type="dxa"/>
            <w:vAlign w:val="center"/>
          </w:tcPr>
          <w:p w14:paraId="0F8FA3A3">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通过本课的学习，学生能够：</w:t>
            </w:r>
          </w:p>
          <w:p w14:paraId="148567CE">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1. 了解</w:t>
            </w:r>
            <w:r>
              <w:rPr>
                <w:rFonts w:hint="eastAsia" w:ascii="Times New Roman" w:hAnsi="Times New Roman" w:eastAsia="宋体" w:cs="Times New Roman"/>
                <w:szCs w:val="21"/>
              </w:rPr>
              <w:t>保护动物的真实故事，理解</w:t>
            </w:r>
            <w:r>
              <w:rPr>
                <w:rFonts w:ascii="Times New Roman" w:hAnsi="Times New Roman" w:eastAsia="宋体" w:cs="Times New Roman"/>
                <w:szCs w:val="21"/>
              </w:rPr>
              <w:t>重点词汇的意义。</w:t>
            </w:r>
          </w:p>
          <w:p w14:paraId="5CEBF72B">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2. 了解</w:t>
            </w:r>
            <w:r>
              <w:rPr>
                <w:rFonts w:hint="eastAsia" w:ascii="Times New Roman" w:hAnsi="Times New Roman" w:eastAsia="宋体" w:cs="Times New Roman"/>
                <w:szCs w:val="21"/>
              </w:rPr>
              <w:t>故事体裁，分析人物品质</w:t>
            </w:r>
            <w:r>
              <w:rPr>
                <w:rFonts w:ascii="Times New Roman" w:hAnsi="Times New Roman" w:eastAsia="宋体" w:cs="Times New Roman"/>
                <w:szCs w:val="21"/>
              </w:rPr>
              <w:t>。</w:t>
            </w:r>
          </w:p>
          <w:p w14:paraId="63760256">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3</w:t>
            </w:r>
            <w:r>
              <w:rPr>
                <w:rFonts w:ascii="Times New Roman" w:hAnsi="Times New Roman" w:eastAsia="宋体" w:cs="Times New Roman"/>
                <w:color w:val="000000" w:themeColor="text1"/>
                <w:szCs w:val="21"/>
                <w14:textFill>
                  <w14:solidFill>
                    <w14:schemeClr w14:val="tx1"/>
                  </w14:solidFill>
                </w14:textFill>
              </w:rPr>
              <w:t xml:space="preserve">. </w:t>
            </w:r>
            <w:r>
              <w:rPr>
                <w:rFonts w:hint="eastAsia" w:ascii="Times New Roman" w:hAnsi="Times New Roman" w:eastAsia="宋体" w:cs="Times New Roman"/>
                <w:color w:val="000000" w:themeColor="text1"/>
                <w:szCs w:val="21"/>
                <w14:textFill>
                  <w14:solidFill>
                    <w14:schemeClr w14:val="tx1"/>
                  </w14:solidFill>
                </w14:textFill>
              </w:rPr>
              <w:t>了解丹顶鹤的生态价值与文化象征，理解野生动物保护的意义及其现实困境</w:t>
            </w:r>
            <w:r>
              <w:rPr>
                <w:rFonts w:ascii="Times New Roman" w:hAnsi="Times New Roman" w:eastAsia="宋体" w:cs="Times New Roman"/>
                <w:color w:val="000000" w:themeColor="text1"/>
                <w:szCs w:val="21"/>
                <w14:textFill>
                  <w14:solidFill>
                    <w14:schemeClr w14:val="tx1"/>
                  </w14:solidFill>
                </w14:textFill>
              </w:rPr>
              <w:t>。</w:t>
            </w:r>
          </w:p>
          <w:p w14:paraId="414495A7">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4. 理解人与自然</w:t>
            </w:r>
            <w:r>
              <w:rPr>
                <w:rFonts w:hint="eastAsia" w:ascii="Times New Roman" w:hAnsi="Times New Roman" w:eastAsia="宋体" w:cs="Times New Roman"/>
                <w:szCs w:val="21"/>
              </w:rPr>
              <w:t>、</w:t>
            </w:r>
            <w:r>
              <w:rPr>
                <w:rFonts w:ascii="Times New Roman" w:hAnsi="Times New Roman" w:eastAsia="宋体" w:cs="Times New Roman"/>
                <w:szCs w:val="21"/>
              </w:rPr>
              <w:t>人与动物</w:t>
            </w:r>
            <w:r>
              <w:rPr>
                <w:rFonts w:hint="eastAsia" w:ascii="Times New Roman" w:hAnsi="Times New Roman" w:eastAsia="宋体" w:cs="Times New Roman"/>
                <w:szCs w:val="21"/>
              </w:rPr>
              <w:t>和谐共生</w:t>
            </w:r>
            <w:r>
              <w:rPr>
                <w:rFonts w:ascii="Times New Roman" w:hAnsi="Times New Roman" w:eastAsia="宋体" w:cs="Times New Roman"/>
                <w:szCs w:val="21"/>
              </w:rPr>
              <w:t>的关系，</w:t>
            </w:r>
            <w:r>
              <w:rPr>
                <w:rFonts w:hint="eastAsia" w:ascii="Times New Roman" w:hAnsi="Times New Roman" w:eastAsia="宋体" w:cs="Times New Roman"/>
                <w:szCs w:val="21"/>
              </w:rPr>
              <w:t>树立保护濒危动物的意识，深化社会责任感</w:t>
            </w:r>
            <w:r>
              <w:rPr>
                <w:rFonts w:ascii="Times New Roman" w:hAnsi="Times New Roman" w:eastAsia="宋体" w:cs="Times New Roman"/>
                <w:szCs w:val="21"/>
              </w:rPr>
              <w:t>。</w:t>
            </w:r>
          </w:p>
        </w:tc>
      </w:tr>
      <w:tr w14:paraId="6A9D1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1271" w:type="dxa"/>
            <w:vAlign w:val="center"/>
          </w:tcPr>
          <w:p w14:paraId="226450C1">
            <w:pPr>
              <w:snapToGrid w:val="0"/>
              <w:spacing w:line="360" w:lineRule="auto"/>
              <w:rPr>
                <w:rFonts w:hint="eastAsia"/>
                <w:szCs w:val="21"/>
              </w:rPr>
            </w:pPr>
            <w:r>
              <w:rPr>
                <w:rFonts w:hint="eastAsia" w:ascii="Times New Roman" w:hAnsi="Times New Roman" w:eastAsia="宋体" w:cs="Times New Roman"/>
                <w:szCs w:val="21"/>
              </w:rPr>
              <w:t>教学重点</w:t>
            </w:r>
          </w:p>
        </w:tc>
        <w:tc>
          <w:tcPr>
            <w:tcW w:w="7025" w:type="dxa"/>
            <w:vAlign w:val="center"/>
          </w:tcPr>
          <w:p w14:paraId="7D7AC9CF">
            <w:pPr>
              <w:snapToGrid w:val="0"/>
              <w:spacing w:line="360" w:lineRule="auto"/>
              <w:rPr>
                <w:rFonts w:hint="eastAsia"/>
                <w:szCs w:val="21"/>
              </w:rPr>
            </w:pPr>
            <w:r>
              <w:rPr>
                <w:rFonts w:ascii="Times New Roman" w:hAnsi="Times New Roman" w:eastAsia="宋体" w:cs="Times New Roman"/>
                <w:szCs w:val="21"/>
              </w:rPr>
              <w:t>了解</w:t>
            </w:r>
            <w:r>
              <w:rPr>
                <w:rFonts w:hint="eastAsia" w:ascii="Times New Roman" w:hAnsi="Times New Roman" w:eastAsia="宋体" w:cs="Times New Roman"/>
                <w:szCs w:val="21"/>
              </w:rPr>
              <w:t>保护动物的真实故事，分析人物品质</w:t>
            </w:r>
            <w:r>
              <w:rPr>
                <w:rFonts w:ascii="Times New Roman" w:hAnsi="Times New Roman" w:eastAsia="宋体" w:cs="Times New Roman"/>
                <w:szCs w:val="21"/>
              </w:rPr>
              <w:t>。</w:t>
            </w:r>
          </w:p>
        </w:tc>
      </w:tr>
      <w:tr w14:paraId="6469D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271" w:type="dxa"/>
            <w:vAlign w:val="center"/>
          </w:tcPr>
          <w:p w14:paraId="27B8AB2B">
            <w:pPr>
              <w:snapToGrid w:val="0"/>
              <w:spacing w:line="360" w:lineRule="auto"/>
              <w:rPr>
                <w:rFonts w:hint="eastAsia"/>
                <w:szCs w:val="21"/>
              </w:rPr>
            </w:pPr>
            <w:r>
              <w:rPr>
                <w:rFonts w:hint="eastAsia" w:ascii="Times New Roman" w:hAnsi="Times New Roman" w:eastAsia="宋体" w:cs="Times New Roman"/>
                <w:szCs w:val="21"/>
              </w:rPr>
              <w:t>教学难点</w:t>
            </w:r>
          </w:p>
        </w:tc>
        <w:tc>
          <w:tcPr>
            <w:tcW w:w="7025" w:type="dxa"/>
            <w:vAlign w:val="center"/>
          </w:tcPr>
          <w:p w14:paraId="728B4884">
            <w:pPr>
              <w:snapToGrid w:val="0"/>
              <w:spacing w:line="360" w:lineRule="auto"/>
              <w:rPr>
                <w:rFonts w:hint="eastAsia"/>
                <w:szCs w:val="21"/>
              </w:rPr>
            </w:pPr>
            <w:r>
              <w:rPr>
                <w:rFonts w:hint="eastAsia" w:ascii="Times New Roman" w:hAnsi="Times New Roman" w:eastAsia="宋体" w:cs="Times New Roman"/>
                <w:szCs w:val="21"/>
              </w:rPr>
              <w:t>了解丹顶鹤的生态价值与文化象征，理解野生动物保护的</w:t>
            </w:r>
            <w:r>
              <w:rPr>
                <w:rFonts w:hint="eastAsia" w:ascii="Times New Roman" w:hAnsi="Times New Roman" w:eastAsia="宋体" w:cs="Times New Roman"/>
                <w:color w:val="000000" w:themeColor="text1"/>
                <w:szCs w:val="21"/>
                <w14:textFill>
                  <w14:solidFill>
                    <w14:schemeClr w14:val="tx1"/>
                  </w14:solidFill>
                </w14:textFill>
              </w:rPr>
              <w:t>的意义及</w:t>
            </w:r>
            <w:r>
              <w:rPr>
                <w:rFonts w:hint="eastAsia" w:ascii="Times New Roman" w:hAnsi="Times New Roman" w:eastAsia="宋体" w:cs="Times New Roman"/>
                <w:szCs w:val="21"/>
              </w:rPr>
              <w:t>现实困境</w:t>
            </w:r>
            <w:r>
              <w:rPr>
                <w:rFonts w:ascii="Times New Roman" w:hAnsi="Times New Roman" w:eastAsia="宋体" w:cs="Times New Roman"/>
                <w:szCs w:val="21"/>
              </w:rPr>
              <w:t>。</w:t>
            </w:r>
          </w:p>
        </w:tc>
      </w:tr>
    </w:tbl>
    <w:p w14:paraId="4C54E120">
      <w:pPr>
        <w:snapToGrid w:val="0"/>
        <w:spacing w:line="360" w:lineRule="auto"/>
        <w:rPr>
          <w:rFonts w:ascii="Times New Roman" w:hAnsi="Times New Roman" w:eastAsia="宋体" w:cs="Times New Roman"/>
          <w:szCs w:val="21"/>
        </w:rPr>
      </w:pPr>
    </w:p>
    <w:p w14:paraId="6F4D73EB">
      <w:pPr>
        <w:snapToGrid w:val="0"/>
        <w:spacing w:after="156" w:afterLines="50" w:line="360" w:lineRule="auto"/>
        <w:jc w:val="center"/>
        <w:rPr>
          <w:rFonts w:ascii="Times New Roman" w:hAnsi="Times New Roman" w:eastAsia="宋体" w:cs="Times New Roman"/>
          <w:b/>
          <w:szCs w:val="21"/>
        </w:rPr>
      </w:pPr>
      <w:r>
        <w:rPr>
          <w:rFonts w:hint="eastAsia" w:ascii="Times New Roman" w:hAnsi="Times New Roman" w:eastAsia="宋体" w:cs="Times New Roman"/>
          <w:b/>
          <w:szCs w:val="21"/>
        </w:rPr>
        <w:t>【教学过程】</w:t>
      </w:r>
    </w:p>
    <w:p w14:paraId="096502C6">
      <w:pPr>
        <w:snapToGrid w:val="0"/>
        <w:spacing w:line="360" w:lineRule="auto"/>
        <w:ind w:left="211" w:hanging="211" w:hangingChars="100"/>
        <w:rPr>
          <w:rFonts w:ascii="Times New Roman" w:hAnsi="Times New Roman" w:eastAsia="宋体" w:cs="Times New Roman"/>
          <w:b/>
          <w:szCs w:val="21"/>
        </w:rPr>
      </w:pPr>
      <w:r>
        <w:rPr>
          <w:rFonts w:ascii="Times New Roman" w:hAnsi="Times New Roman" w:eastAsia="宋体" w:cs="Times New Roman"/>
          <w:b/>
          <w:szCs w:val="21"/>
        </w:rPr>
        <w:t xml:space="preserve">Step 1 </w:t>
      </w:r>
      <w:r>
        <w:rPr>
          <w:rFonts w:hint="eastAsia" w:ascii="Times New Roman" w:hAnsi="Times New Roman" w:eastAsia="宋体" w:cs="Times New Roman"/>
          <w:b/>
          <w:szCs w:val="21"/>
        </w:rPr>
        <w:t>读前活动</w:t>
      </w:r>
    </w:p>
    <w:p w14:paraId="032817E9">
      <w:pPr>
        <w:numPr>
          <w:ilvl w:val="0"/>
          <w:numId w:val="47"/>
        </w:numPr>
        <w:snapToGrid w:val="0"/>
        <w:spacing w:line="360" w:lineRule="auto"/>
        <w:rPr>
          <w:rFonts w:hint="eastAsia" w:ascii="宋体" w:hAnsi="宋体" w:eastAsia="宋体" w:cs="宋体"/>
          <w:szCs w:val="21"/>
        </w:rPr>
      </w:pPr>
      <w:r>
        <w:rPr>
          <w:rFonts w:hint="eastAsia" w:ascii="Times New Roman" w:hAnsi="Times New Roman" w:eastAsia="宋体" w:cs="Times New Roman"/>
          <w:szCs w:val="21"/>
        </w:rPr>
        <w:t>知识测验</w:t>
      </w:r>
      <w:r>
        <w:rPr>
          <w:rFonts w:hint="eastAsia" w:ascii="宋体" w:hAnsi="宋体" w:eastAsia="宋体" w:cs="宋体"/>
          <w:szCs w:val="21"/>
        </w:rPr>
        <w:t>（Quiz）：教师呈现丹顶鹤的图片，提问“What animal is it? What do you know about it?”接着，引导学生完成课本第81页关于丹顶鹤的</w:t>
      </w:r>
      <w:r>
        <w:rPr>
          <w:rFonts w:hint="eastAsia" w:ascii="Times New Roman" w:hAnsi="Times New Roman" w:eastAsia="宋体" w:cs="Times New Roman"/>
          <w:szCs w:val="21"/>
        </w:rPr>
        <w:t>知识测验</w:t>
      </w:r>
      <w:r>
        <w:rPr>
          <w:rFonts w:hint="eastAsia" w:ascii="宋体" w:hAnsi="宋体" w:eastAsia="宋体" w:cs="宋体"/>
          <w:szCs w:val="21"/>
        </w:rPr>
        <w:t>，激活背景知识，激发阅读兴趣。教师可以先不与学生核对答案，</w:t>
      </w:r>
      <w:r>
        <w:rPr>
          <w:rFonts w:hint="eastAsia" w:ascii="宋体" w:hAnsi="宋体" w:eastAsia="宋体" w:cs="宋体"/>
          <w:szCs w:val="21"/>
          <w:lang w:val="en-US" w:eastAsia="zh-CN"/>
        </w:rPr>
        <w:t>待学生</w:t>
      </w:r>
      <w:r>
        <w:rPr>
          <w:rFonts w:hint="eastAsia" w:ascii="宋体" w:hAnsi="宋体" w:eastAsia="宋体" w:cs="宋体"/>
          <w:szCs w:val="21"/>
        </w:rPr>
        <w:t>阅读文章后，再次浏览问题，补充对丹顶鹤基本信息的了解。</w:t>
      </w:r>
    </w:p>
    <w:p w14:paraId="3429FF0A">
      <w:pPr>
        <w:numPr>
          <w:ilvl w:val="0"/>
          <w:numId w:val="47"/>
        </w:numPr>
        <w:snapToGrid w:val="0"/>
        <w:spacing w:line="360" w:lineRule="auto"/>
        <w:rPr>
          <w:rFonts w:hint="eastAsia" w:ascii="宋体" w:hAnsi="宋体" w:eastAsia="宋体" w:cs="宋体"/>
          <w:szCs w:val="21"/>
        </w:rPr>
      </w:pPr>
      <w:r>
        <w:rPr>
          <w:rFonts w:hint="eastAsia" w:ascii="宋体" w:hAnsi="宋体" w:eastAsia="宋体" w:cs="宋体"/>
          <w:szCs w:val="21"/>
        </w:rPr>
        <w:t>阅读语篇前，教师播放《丹顶鹤的故事》歌曲片段，并利用下列问题链向学生提问。</w:t>
      </w:r>
    </w:p>
    <w:p w14:paraId="4A2A01B8">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(1)</w:t>
      </w:r>
      <w:r>
        <w:rPr>
          <w:rFonts w:ascii="Times New Roman" w:hAnsi="Times New Roman" w:eastAsia="宋体" w:cs="Times New Roman"/>
          <w:szCs w:val="21"/>
        </w:rPr>
        <w:tab/>
      </w:r>
      <w:r>
        <w:rPr>
          <w:rFonts w:hint="eastAsia" w:ascii="Times New Roman" w:hAnsi="Times New Roman" w:eastAsia="宋体" w:cs="Times New Roman"/>
          <w:szCs w:val="21"/>
        </w:rPr>
        <w:t>What is the name of the song</w:t>
      </w:r>
      <w:r>
        <w:rPr>
          <w:rFonts w:ascii="Times New Roman" w:hAnsi="Times New Roman" w:eastAsia="宋体" w:cs="Times New Roman"/>
          <w:szCs w:val="21"/>
        </w:rPr>
        <w:t>?</w:t>
      </w:r>
      <w:r>
        <w:rPr>
          <w:rFonts w:hint="eastAsia" w:ascii="Times New Roman" w:hAnsi="Times New Roman" w:eastAsia="宋体" w:cs="Times New Roman"/>
          <w:szCs w:val="21"/>
        </w:rPr>
        <w:t xml:space="preserve"> (The Story of the Red-Crowned Crane.)</w:t>
      </w:r>
    </w:p>
    <w:p w14:paraId="4890CD94">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(2)</w:t>
      </w:r>
      <w:r>
        <w:rPr>
          <w:rFonts w:hint="eastAsia" w:ascii="Times New Roman" w:hAnsi="Times New Roman" w:eastAsia="宋体" w:cs="Times New Roman"/>
          <w:szCs w:val="21"/>
        </w:rPr>
        <w:t xml:space="preserve">  What is the song about</w:t>
      </w:r>
      <w:r>
        <w:rPr>
          <w:rFonts w:ascii="Times New Roman" w:hAnsi="Times New Roman" w:eastAsia="宋体" w:cs="Times New Roman"/>
          <w:szCs w:val="21"/>
        </w:rPr>
        <w:t>?</w:t>
      </w:r>
      <w:r>
        <w:rPr>
          <w:rFonts w:hint="eastAsia" w:ascii="Times New Roman" w:hAnsi="Times New Roman" w:eastAsia="宋体" w:cs="Times New Roman"/>
          <w:szCs w:val="21"/>
        </w:rPr>
        <w:t xml:space="preserve"> (A girl and a red-crowned crane.)</w:t>
      </w:r>
    </w:p>
    <w:p w14:paraId="762B8985">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w:t>
      </w:r>
      <w:r>
        <w:rPr>
          <w:rFonts w:hint="eastAsia" w:ascii="Times New Roman" w:hAnsi="Times New Roman" w:eastAsia="宋体" w:cs="Times New Roman"/>
          <w:szCs w:val="21"/>
        </w:rPr>
        <w:t>3</w:t>
      </w:r>
      <w:r>
        <w:rPr>
          <w:rFonts w:ascii="Times New Roman" w:hAnsi="Times New Roman" w:eastAsia="宋体" w:cs="Times New Roman"/>
          <w:szCs w:val="21"/>
        </w:rPr>
        <w:t>)</w:t>
      </w:r>
      <w:r>
        <w:rPr>
          <w:rFonts w:ascii="Times New Roman" w:hAnsi="Times New Roman" w:eastAsia="宋体" w:cs="Times New Roman"/>
          <w:szCs w:val="21"/>
        </w:rPr>
        <w:tab/>
      </w:r>
      <w:r>
        <w:rPr>
          <w:rFonts w:ascii="Times New Roman" w:hAnsi="Times New Roman" w:eastAsia="宋体" w:cs="Times New Roman"/>
          <w:szCs w:val="21"/>
        </w:rPr>
        <w:t>Wh</w:t>
      </w:r>
      <w:r>
        <w:rPr>
          <w:rFonts w:hint="eastAsia" w:ascii="Times New Roman" w:hAnsi="Times New Roman" w:eastAsia="宋体" w:cs="Times New Roman"/>
          <w:szCs w:val="21"/>
        </w:rPr>
        <w:t>y would a song about cranes make people cry</w:t>
      </w:r>
      <w:r>
        <w:rPr>
          <w:rFonts w:ascii="Times New Roman" w:hAnsi="Times New Roman" w:eastAsia="宋体" w:cs="Times New Roman"/>
          <w:szCs w:val="21"/>
        </w:rPr>
        <w:t xml:space="preserve">? </w:t>
      </w:r>
    </w:p>
    <w:p w14:paraId="7F479C96">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w:t>
      </w:r>
      <w:r>
        <w:rPr>
          <w:rFonts w:hint="eastAsia" w:ascii="Times New Roman" w:hAnsi="Times New Roman" w:eastAsia="宋体" w:cs="Times New Roman"/>
          <w:szCs w:val="21"/>
        </w:rPr>
        <w:t>4</w:t>
      </w:r>
      <w:r>
        <w:rPr>
          <w:rFonts w:ascii="Times New Roman" w:hAnsi="Times New Roman" w:eastAsia="宋体" w:cs="Times New Roman"/>
          <w:szCs w:val="21"/>
        </w:rPr>
        <w:t>)</w:t>
      </w:r>
      <w:r>
        <w:rPr>
          <w:rFonts w:ascii="Times New Roman" w:hAnsi="Times New Roman" w:eastAsia="宋体" w:cs="Times New Roman"/>
          <w:szCs w:val="21"/>
        </w:rPr>
        <w:tab/>
      </w:r>
      <w:r>
        <w:rPr>
          <w:rFonts w:hint="eastAsia" w:ascii="Times New Roman" w:hAnsi="Times New Roman" w:eastAsia="宋体" w:cs="Times New Roman"/>
          <w:szCs w:val="21"/>
        </w:rPr>
        <w:t>What do you think happened to the girl in the song?</w:t>
      </w:r>
    </w:p>
    <w:p w14:paraId="794F2EA2">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 xml:space="preserve"> </w:t>
      </w:r>
    </w:p>
    <w:p w14:paraId="6DBCFEB3">
      <w:pPr>
        <w:snapToGrid w:val="0"/>
        <w:spacing w:line="360" w:lineRule="auto"/>
        <w:rPr>
          <w:rFonts w:ascii="Times New Roman" w:hAnsi="Times New Roman" w:eastAsia="宋体" w:cs="Times New Roman"/>
          <w:szCs w:val="21"/>
        </w:rPr>
      </w:pPr>
    </w:p>
    <w:p w14:paraId="068410FE">
      <w:pPr>
        <w:snapToGrid w:val="0"/>
        <w:spacing w:line="360" w:lineRule="auto"/>
        <w:rPr>
          <w:rFonts w:ascii="Times New Roman" w:hAnsi="Times New Roman" w:eastAsia="宋体" w:cs="Times New Roman"/>
          <w:b/>
          <w:szCs w:val="21"/>
        </w:rPr>
      </w:pPr>
      <w:r>
        <w:rPr>
          <w:rFonts w:ascii="Times New Roman" w:hAnsi="Times New Roman" w:eastAsia="宋体" w:cs="Times New Roman"/>
          <w:b/>
          <w:szCs w:val="21"/>
        </w:rPr>
        <w:t>Step 2 读中活动：</w:t>
      </w:r>
      <w:r>
        <w:rPr>
          <w:rFonts w:hint="eastAsia" w:ascii="Times New Roman" w:hAnsi="Times New Roman" w:eastAsia="宋体" w:cs="Times New Roman"/>
          <w:b/>
          <w:szCs w:val="21"/>
        </w:rPr>
        <w:t>了解故事情节，梳理文章脉络</w:t>
      </w:r>
    </w:p>
    <w:p w14:paraId="138C8C69">
      <w:pPr>
        <w:numPr>
          <w:ilvl w:val="0"/>
          <w:numId w:val="48"/>
        </w:numPr>
        <w:snapToGrid w:val="0"/>
        <w:spacing w:line="360" w:lineRule="auto"/>
        <w:rPr>
          <w:rFonts w:hint="eastAsia" w:ascii="宋体" w:hAnsi="宋体" w:eastAsia="宋体" w:cs="宋体"/>
          <w:szCs w:val="21"/>
        </w:rPr>
      </w:pPr>
      <w:r>
        <w:rPr>
          <w:rFonts w:hint="eastAsia" w:ascii="宋体" w:hAnsi="宋体" w:eastAsia="宋体" w:cs="宋体"/>
          <w:szCs w:val="21"/>
        </w:rPr>
        <w:t>指导学生阅略读文章并思考文章的写作顺序，要求学生在文中圈出表示时间的词。</w:t>
      </w:r>
    </w:p>
    <w:p w14:paraId="2DCE6D6A">
      <w:pPr>
        <w:numPr>
          <w:ilvl w:val="0"/>
          <w:numId w:val="48"/>
        </w:numPr>
        <w:snapToGrid w:val="0"/>
        <w:spacing w:line="360" w:lineRule="auto"/>
        <w:rPr>
          <w:rFonts w:ascii="Times New Roman" w:hAnsi="Times New Roman" w:eastAsia="宋体" w:cs="Times New Roman"/>
          <w:szCs w:val="21"/>
        </w:rPr>
      </w:pPr>
      <w:r>
        <w:rPr>
          <w:rFonts w:hint="eastAsia" w:ascii="宋体" w:hAnsi="宋体" w:eastAsia="宋体" w:cs="宋体"/>
          <w:szCs w:val="21"/>
        </w:rPr>
        <w:t>指导学生细读文章，完成课本第79页活动2的表格，并在黑板上绘制故事时间轴，厘清徐秀娟一生中几个重要的时间节点和重要事件</w:t>
      </w:r>
      <w:r>
        <w:rPr>
          <w:rFonts w:hint="eastAsia" w:ascii="Times New Roman" w:hAnsi="Times New Roman" w:eastAsia="宋体" w:cs="Times New Roman"/>
          <w:szCs w:val="21"/>
        </w:rPr>
        <w:t>。</w:t>
      </w:r>
    </w:p>
    <w:p w14:paraId="634853D9">
      <w:pPr>
        <w:numPr>
          <w:ilvl w:val="0"/>
          <w:numId w:val="48"/>
        </w:numPr>
        <w:snapToGrid w:val="0"/>
        <w:spacing w:line="360" w:lineRule="auto"/>
        <w:rPr>
          <w:rFonts w:hint="eastAsia" w:ascii="宋体" w:hAnsi="宋体" w:eastAsia="宋体" w:cs="宋体"/>
          <w:szCs w:val="21"/>
        </w:rPr>
      </w:pPr>
      <w:r>
        <w:rPr>
          <w:rFonts w:hint="eastAsia" w:ascii="宋体" w:hAnsi="宋体" w:eastAsia="宋体" w:cs="宋体"/>
          <w:szCs w:val="21"/>
        </w:rPr>
        <w:t>引导学生再次阅读文章，完成活动3的词汇练习。若学生程度一般，可引导学生思考以下问题，帮助学生理解5个重点词汇的意义。</w:t>
      </w:r>
    </w:p>
    <w:p w14:paraId="68C58B97">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(1)</w:t>
      </w:r>
      <w:r>
        <w:rPr>
          <w:rFonts w:ascii="Times New Roman" w:hAnsi="Times New Roman" w:eastAsia="宋体" w:cs="Times New Roman"/>
          <w:szCs w:val="21"/>
        </w:rPr>
        <w:tab/>
      </w:r>
      <w:r>
        <w:rPr>
          <w:rFonts w:ascii="Times New Roman" w:hAnsi="Times New Roman" w:eastAsia="宋体" w:cs="Times New Roman"/>
          <w:szCs w:val="21"/>
        </w:rPr>
        <w:t xml:space="preserve">What </w:t>
      </w:r>
      <w:r>
        <w:rPr>
          <w:rFonts w:hint="eastAsia" w:ascii="Times New Roman" w:hAnsi="Times New Roman" w:eastAsia="宋体" w:cs="Times New Roman"/>
          <w:szCs w:val="21"/>
        </w:rPr>
        <w:t>are red-crowned cranes like?</w:t>
      </w:r>
    </w:p>
    <w:p w14:paraId="7D88FEF0">
      <w:pPr>
        <w:numPr>
          <w:ilvl w:val="0"/>
          <w:numId w:val="49"/>
        </w:num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Where did Xiujuan work?</w:t>
      </w:r>
    </w:p>
    <w:p w14:paraId="0BA92A49">
      <w:pPr>
        <w:numPr>
          <w:ilvl w:val="0"/>
          <w:numId w:val="49"/>
        </w:num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How did Xiujuan feel when two birds went missing?</w:t>
      </w:r>
    </w:p>
    <w:p w14:paraId="73C7F7FA">
      <w:pPr>
        <w:numPr>
          <w:ilvl w:val="0"/>
          <w:numId w:val="49"/>
        </w:num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Why did Xiujuan decide to look for the birds in the wetlands?</w:t>
      </w:r>
    </w:p>
    <w:p w14:paraId="59811A45">
      <w:pPr>
        <w:numPr>
          <w:ilvl w:val="0"/>
          <w:numId w:val="49"/>
        </w:num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What happened to Xiujuan at the age of 23?</w:t>
      </w:r>
    </w:p>
    <w:p w14:paraId="48D9AAFF">
      <w:pPr>
        <w:numPr>
          <w:ilvl w:val="0"/>
          <w:numId w:val="48"/>
        </w:numPr>
        <w:snapToGrid w:val="0"/>
        <w:spacing w:line="360" w:lineRule="auto"/>
        <w:rPr>
          <w:rFonts w:hint="eastAsia" w:ascii="宋体" w:hAnsi="宋体" w:eastAsia="宋体" w:cs="宋体"/>
          <w:szCs w:val="21"/>
        </w:rPr>
      </w:pPr>
      <w:r>
        <w:rPr>
          <w:rFonts w:hint="eastAsia" w:ascii="宋体" w:hAnsi="宋体" w:eastAsia="宋体" w:cs="宋体"/>
          <w:szCs w:val="21"/>
        </w:rPr>
        <w:t>引导学生思考本</w:t>
      </w:r>
      <w:r>
        <w:rPr>
          <w:rFonts w:hint="eastAsia" w:ascii="宋体" w:hAnsi="宋体" w:eastAsia="宋体" w:cs="宋体"/>
          <w:szCs w:val="21"/>
          <w:lang w:val="en-US" w:eastAsia="zh-CN"/>
        </w:rPr>
        <w:t>板</w:t>
      </w:r>
      <w:r>
        <w:rPr>
          <w:rFonts w:hint="eastAsia" w:ascii="宋体" w:hAnsi="宋体" w:eastAsia="宋体" w:cs="宋体"/>
          <w:szCs w:val="21"/>
        </w:rPr>
        <w:t>块的引导性问题“How d</w:t>
      </w:r>
      <w:r>
        <w:rPr>
          <w:rFonts w:hint="eastAsia" w:ascii="宋体" w:hAnsi="宋体" w:eastAsia="宋体" w:cs="宋体"/>
          <w:szCs w:val="21"/>
          <w:lang w:val="en-US" w:eastAsia="zh-CN"/>
        </w:rPr>
        <w:t>o</w:t>
      </w:r>
      <w:r>
        <w:rPr>
          <w:rFonts w:hint="eastAsia" w:ascii="宋体" w:hAnsi="宋体" w:eastAsia="宋体" w:cs="宋体"/>
          <w:szCs w:val="21"/>
        </w:rPr>
        <w:t xml:space="preserve"> people protect animals</w:t>
      </w:r>
      <w:r>
        <w:rPr>
          <w:rFonts w:hint="eastAsia" w:ascii="宋体" w:hAnsi="宋体" w:eastAsia="宋体" w:cs="宋体"/>
          <w:szCs w:val="21"/>
          <w:lang w:val="en-US" w:eastAsia="zh-CN"/>
        </w:rPr>
        <w:t xml:space="preserve"> in danger</w:t>
      </w:r>
      <w:r>
        <w:rPr>
          <w:rFonts w:hint="eastAsia" w:ascii="宋体" w:hAnsi="宋体" w:eastAsia="宋体" w:cs="宋体"/>
          <w:szCs w:val="21"/>
        </w:rPr>
        <w:t>? ”，在文中寻找人们保护濒危动物的动作。</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98"/>
        <w:gridCol w:w="5824"/>
      </w:tblGrid>
      <w:tr w14:paraId="531C8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98" w:type="dxa"/>
          </w:tcPr>
          <w:p w14:paraId="6181E1FC">
            <w:pPr>
              <w:snapToGrid w:val="0"/>
              <w:spacing w:line="360" w:lineRule="auto"/>
              <w:jc w:val="center"/>
              <w:rPr>
                <w:rFonts w:ascii="Times New Roman" w:hAnsi="Times New Roman" w:eastAsia="宋体" w:cs="Times New Roman"/>
                <w:b/>
                <w:bCs/>
                <w:szCs w:val="21"/>
              </w:rPr>
            </w:pPr>
            <w:r>
              <w:rPr>
                <w:rFonts w:ascii="Times New Roman" w:hAnsi="Times New Roman" w:eastAsia="宋体" w:cs="Times New Roman"/>
                <w:b/>
                <w:bCs/>
                <w:szCs w:val="21"/>
              </w:rPr>
              <w:t>People</w:t>
            </w:r>
          </w:p>
        </w:tc>
        <w:tc>
          <w:tcPr>
            <w:tcW w:w="5824" w:type="dxa"/>
          </w:tcPr>
          <w:p w14:paraId="4EC76939">
            <w:pPr>
              <w:snapToGrid w:val="0"/>
              <w:spacing w:line="360" w:lineRule="auto"/>
              <w:jc w:val="center"/>
              <w:rPr>
                <w:rFonts w:ascii="Times New Roman" w:hAnsi="Times New Roman" w:eastAsia="宋体" w:cs="Times New Roman"/>
                <w:b/>
                <w:bCs/>
                <w:szCs w:val="21"/>
              </w:rPr>
            </w:pPr>
            <w:r>
              <w:rPr>
                <w:rFonts w:hint="eastAsia" w:ascii="Times New Roman" w:hAnsi="Times New Roman" w:eastAsia="宋体" w:cs="Times New Roman"/>
                <w:b/>
                <w:bCs/>
                <w:szCs w:val="21"/>
              </w:rPr>
              <w:t>What they did</w:t>
            </w:r>
          </w:p>
        </w:tc>
      </w:tr>
      <w:tr w14:paraId="0CB98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98" w:type="dxa"/>
          </w:tcPr>
          <w:p w14:paraId="076881F6">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Xiujuan</w:t>
            </w:r>
            <w:r>
              <w:rPr>
                <w:rFonts w:ascii="Times New Roman" w:hAnsi="Times New Roman" w:eastAsia="宋体" w:cs="Times New Roman"/>
                <w:szCs w:val="21"/>
              </w:rPr>
              <w:t>’</w:t>
            </w:r>
            <w:r>
              <w:rPr>
                <w:rFonts w:hint="eastAsia" w:ascii="Times New Roman" w:hAnsi="Times New Roman" w:eastAsia="宋体" w:cs="Times New Roman"/>
                <w:szCs w:val="21"/>
              </w:rPr>
              <w:t>s father</w:t>
            </w:r>
          </w:p>
        </w:tc>
        <w:tc>
          <w:tcPr>
            <w:tcW w:w="5824" w:type="dxa"/>
          </w:tcPr>
          <w:p w14:paraId="4F4E5FAE">
            <w:pPr>
              <w:numPr>
                <w:ilvl w:val="0"/>
                <w:numId w:val="50"/>
              </w:num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looked after red-crowned cranes at a local nature reserve in Zhalong</w:t>
            </w:r>
          </w:p>
        </w:tc>
      </w:tr>
      <w:tr w14:paraId="2339D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98" w:type="dxa"/>
          </w:tcPr>
          <w:p w14:paraId="43AD1622">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Xu Xiujuan</w:t>
            </w:r>
          </w:p>
        </w:tc>
        <w:tc>
          <w:tcPr>
            <w:tcW w:w="5824" w:type="dxa"/>
          </w:tcPr>
          <w:p w14:paraId="6236EA7F">
            <w:pPr>
              <w:numPr>
                <w:ilvl w:val="0"/>
                <w:numId w:val="51"/>
              </w:num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helped her father with his work</w:t>
            </w:r>
          </w:p>
          <w:p w14:paraId="6FCEE34C">
            <w:pPr>
              <w:numPr>
                <w:ilvl w:val="0"/>
                <w:numId w:val="51"/>
              </w:num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hatched eggs</w:t>
            </w:r>
          </w:p>
          <w:p w14:paraId="6EF2E0A7">
            <w:pPr>
              <w:numPr>
                <w:ilvl w:val="0"/>
                <w:numId w:val="51"/>
              </w:num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took three red-crowned cranes eggs to Yancheng</w:t>
            </w:r>
          </w:p>
          <w:p w14:paraId="76A16538">
            <w:pPr>
              <w:numPr>
                <w:ilvl w:val="0"/>
                <w:numId w:val="51"/>
              </w:num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cared for cranes and looked after swans and other bird species</w:t>
            </w:r>
          </w:p>
          <w:p w14:paraId="28B50D9B">
            <w:pPr>
              <w:numPr>
                <w:ilvl w:val="0"/>
                <w:numId w:val="51"/>
              </w:num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stayed with sick birds day and night until it was strong enough to fly</w:t>
            </w:r>
          </w:p>
          <w:p w14:paraId="44D7BB51">
            <w:pPr>
              <w:numPr>
                <w:ilvl w:val="0"/>
                <w:numId w:val="51"/>
              </w:num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searched for the two missing swans for two days and nights and died at the age of 23</w:t>
            </w:r>
          </w:p>
        </w:tc>
      </w:tr>
      <w:tr w14:paraId="4644D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98" w:type="dxa"/>
          </w:tcPr>
          <w:p w14:paraId="7D9D3BBA">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Workers in the nature reserve</w:t>
            </w:r>
          </w:p>
        </w:tc>
        <w:tc>
          <w:tcPr>
            <w:tcW w:w="5824" w:type="dxa"/>
          </w:tcPr>
          <w:p w14:paraId="14095D16">
            <w:pPr>
              <w:numPr>
                <w:ilvl w:val="0"/>
                <w:numId w:val="51"/>
              </w:num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looked everywhere for the two missing swans</w:t>
            </w:r>
          </w:p>
        </w:tc>
      </w:tr>
    </w:tbl>
    <w:p w14:paraId="5A945531">
      <w:pPr>
        <w:snapToGrid w:val="0"/>
        <w:spacing w:line="360" w:lineRule="auto"/>
        <w:rPr>
          <w:rFonts w:ascii="Times New Roman" w:hAnsi="Times New Roman" w:eastAsia="宋体" w:cs="Times New Roman"/>
          <w:b/>
          <w:szCs w:val="21"/>
        </w:rPr>
      </w:pPr>
    </w:p>
    <w:p w14:paraId="07951FFB">
      <w:pPr>
        <w:snapToGrid w:val="0"/>
        <w:spacing w:line="360" w:lineRule="auto"/>
        <w:rPr>
          <w:rFonts w:ascii="Times New Roman" w:hAnsi="Times New Roman" w:eastAsia="宋体" w:cs="Times New Roman"/>
          <w:b/>
          <w:szCs w:val="21"/>
        </w:rPr>
      </w:pPr>
      <w:r>
        <w:rPr>
          <w:rFonts w:ascii="Times New Roman" w:hAnsi="Times New Roman" w:eastAsia="宋体" w:cs="Times New Roman"/>
          <w:b/>
          <w:szCs w:val="21"/>
        </w:rPr>
        <w:t>Step 3 读后活动：</w:t>
      </w:r>
      <w:r>
        <w:rPr>
          <w:rFonts w:hint="eastAsia" w:ascii="Times New Roman" w:hAnsi="Times New Roman" w:eastAsia="宋体" w:cs="Times New Roman"/>
          <w:b/>
          <w:szCs w:val="21"/>
        </w:rPr>
        <w:t>分析人物</w:t>
      </w:r>
      <w:r>
        <w:rPr>
          <w:rFonts w:hint="eastAsia" w:ascii="Times New Roman" w:hAnsi="Times New Roman" w:eastAsia="宋体" w:cs="Times New Roman"/>
          <w:b/>
          <w:szCs w:val="21"/>
          <w:lang w:val="en-US" w:eastAsia="zh-CN"/>
        </w:rPr>
        <w:t>品质</w:t>
      </w:r>
      <w:r>
        <w:rPr>
          <w:rFonts w:hint="eastAsia" w:ascii="Times New Roman" w:hAnsi="Times New Roman" w:eastAsia="宋体" w:cs="Times New Roman"/>
          <w:b/>
          <w:szCs w:val="21"/>
        </w:rPr>
        <w:t>，深化社会责任</w:t>
      </w:r>
      <w:r>
        <w:rPr>
          <w:rFonts w:hint="eastAsia" w:ascii="Times New Roman" w:hAnsi="Times New Roman" w:eastAsia="宋体" w:cs="Times New Roman"/>
          <w:b/>
          <w:szCs w:val="21"/>
          <w:lang w:val="en-US" w:eastAsia="zh-CN"/>
        </w:rPr>
        <w:t>感</w:t>
      </w:r>
    </w:p>
    <w:p w14:paraId="7EF8983A">
      <w:pPr>
        <w:numPr>
          <w:ilvl w:val="0"/>
          <w:numId w:val="52"/>
        </w:numPr>
        <w:snapToGrid w:val="0"/>
        <w:spacing w:line="360" w:lineRule="auto"/>
        <w:rPr>
          <w:rFonts w:hint="eastAsia" w:ascii="宋体" w:hAnsi="宋体" w:eastAsia="宋体" w:cs="宋体"/>
          <w:szCs w:val="21"/>
        </w:rPr>
      </w:pPr>
      <w:r>
        <w:rPr>
          <w:rFonts w:hint="eastAsia" w:ascii="宋体" w:hAnsi="宋体" w:eastAsia="宋体" w:cs="宋体"/>
          <w:szCs w:val="21"/>
        </w:rPr>
        <w:t>复述故事：学生根据Step 2中绘制的时间轴，复述徐秀娟的故事。</w:t>
      </w:r>
    </w:p>
    <w:p w14:paraId="21F4E42E">
      <w:pPr>
        <w:numPr>
          <w:ilvl w:val="0"/>
          <w:numId w:val="52"/>
        </w:numPr>
        <w:snapToGrid w:val="0"/>
        <w:spacing w:line="360" w:lineRule="auto"/>
        <w:rPr>
          <w:rFonts w:hint="eastAsia" w:ascii="宋体" w:hAnsi="宋体" w:eastAsia="宋体" w:cs="宋体"/>
          <w:szCs w:val="21"/>
        </w:rPr>
      </w:pPr>
      <w:r>
        <w:rPr>
          <w:rFonts w:hint="eastAsia" w:ascii="宋体" w:hAnsi="宋体" w:eastAsia="宋体" w:cs="宋体"/>
          <w:szCs w:val="21"/>
        </w:rPr>
        <w:t>分析人物精神：学生思考并回答</w:t>
      </w:r>
      <w:r>
        <w:rPr>
          <w:rFonts w:hint="eastAsia" w:ascii="宋体" w:hAnsi="宋体" w:eastAsia="宋体" w:cs="宋体"/>
          <w:szCs w:val="21"/>
          <w:lang w:val="en-US" w:eastAsia="zh-CN"/>
        </w:rPr>
        <w:t>以下</w:t>
      </w:r>
      <w:r>
        <w:rPr>
          <w:rFonts w:hint="eastAsia" w:ascii="宋体" w:hAnsi="宋体" w:eastAsia="宋体" w:cs="宋体"/>
          <w:szCs w:val="21"/>
        </w:rPr>
        <w:t>问题，梳理归纳徐秀娟的优秀品质。</w:t>
      </w:r>
    </w:p>
    <w:p w14:paraId="4AE27CF8">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 xml:space="preserve">Which words and expressions from the text show Xiujuan’s courage and dedication? </w:t>
      </w:r>
    </w:p>
    <w:p w14:paraId="70E79611">
      <w:pPr>
        <w:snapToGrid w:val="0"/>
        <w:spacing w:after="156" w:afterLines="50" w:line="360" w:lineRule="auto"/>
        <w:rPr>
          <w:rFonts w:ascii="Times New Roman" w:hAnsi="Times New Roman" w:eastAsia="宋体" w:cs="Times New Roman"/>
          <w:i/>
          <w:szCs w:val="21"/>
        </w:rPr>
      </w:pPr>
      <w:r>
        <w:rPr>
          <w:rFonts w:hint="eastAsia" w:ascii="Times New Roman" w:hAnsi="Times New Roman" w:eastAsia="宋体" w:cs="Times New Roman"/>
          <w:i/>
          <w:szCs w:val="21"/>
        </w:rPr>
        <w:t>Line 7–Xiujuan loved birds and started helping her father with his work at 17.</w:t>
      </w:r>
    </w:p>
    <w:p w14:paraId="7F750607">
      <w:pPr>
        <w:snapToGrid w:val="0"/>
        <w:spacing w:after="156" w:afterLines="50" w:line="360" w:lineRule="auto"/>
        <w:rPr>
          <w:rFonts w:ascii="Times New Roman" w:hAnsi="Times New Roman" w:eastAsia="宋体" w:cs="Times New Roman"/>
          <w:i/>
          <w:szCs w:val="21"/>
        </w:rPr>
      </w:pPr>
      <w:r>
        <w:rPr>
          <w:rFonts w:hint="eastAsia" w:ascii="Times New Roman" w:hAnsi="Times New Roman" w:eastAsia="宋体" w:cs="Times New Roman"/>
          <w:i/>
          <w:szCs w:val="21"/>
        </w:rPr>
        <w:t>Line 9–When she hatched her first cranes, she was only a teenager.</w:t>
      </w:r>
    </w:p>
    <w:p w14:paraId="4775447C">
      <w:pPr>
        <w:snapToGrid w:val="0"/>
        <w:spacing w:after="156" w:afterLines="50" w:line="360" w:lineRule="auto"/>
        <w:rPr>
          <w:rFonts w:ascii="Times New Roman" w:hAnsi="Times New Roman" w:eastAsia="宋体" w:cs="Times New Roman"/>
          <w:i/>
          <w:szCs w:val="21"/>
        </w:rPr>
      </w:pPr>
      <w:r>
        <w:rPr>
          <w:rFonts w:hint="eastAsia" w:ascii="Times New Roman" w:hAnsi="Times New Roman" w:eastAsia="宋体" w:cs="Times New Roman"/>
          <w:i/>
          <w:szCs w:val="21"/>
        </w:rPr>
        <w:t>Lines 12-13–The trip was long but Xiujuan made sure the eggs were warm and safe.</w:t>
      </w:r>
    </w:p>
    <w:p w14:paraId="78D13251">
      <w:pPr>
        <w:snapToGrid w:val="0"/>
        <w:spacing w:after="156" w:afterLines="50" w:line="360" w:lineRule="auto"/>
        <w:rPr>
          <w:rFonts w:ascii="Times New Roman" w:hAnsi="Times New Roman" w:eastAsia="宋体" w:cs="Times New Roman"/>
          <w:i/>
          <w:szCs w:val="21"/>
        </w:rPr>
      </w:pPr>
      <w:r>
        <w:rPr>
          <w:rFonts w:hint="eastAsia" w:ascii="Times New Roman" w:hAnsi="Times New Roman" w:eastAsia="宋体" w:cs="Times New Roman"/>
          <w:i/>
          <w:szCs w:val="21"/>
        </w:rPr>
        <w:t>Lines 15-16–Whenever a bird became sick, she would stay with it day and night until it was strong enough to fly again.</w:t>
      </w:r>
    </w:p>
    <w:p w14:paraId="0C845580">
      <w:pPr>
        <w:snapToGrid w:val="0"/>
        <w:spacing w:after="156" w:afterLines="50" w:line="360" w:lineRule="auto"/>
        <w:rPr>
          <w:rFonts w:ascii="Times New Roman" w:hAnsi="Times New Roman" w:eastAsia="宋体" w:cs="Times New Roman"/>
          <w:i/>
          <w:szCs w:val="21"/>
        </w:rPr>
      </w:pPr>
      <w:r>
        <w:rPr>
          <w:rFonts w:hint="eastAsia" w:ascii="Times New Roman" w:hAnsi="Times New Roman" w:eastAsia="宋体" w:cs="Times New Roman"/>
          <w:i/>
          <w:szCs w:val="21"/>
        </w:rPr>
        <w:t xml:space="preserve">Lines 18–19–Xiujuan was alarmed, and searched for them for two days and nights. </w:t>
      </w:r>
    </w:p>
    <w:p w14:paraId="4BD0BD95">
      <w:pPr>
        <w:snapToGrid w:val="0"/>
        <w:spacing w:after="156" w:afterLines="50" w:line="360" w:lineRule="auto"/>
        <w:rPr>
          <w:rFonts w:ascii="Times New Roman" w:hAnsi="Times New Roman" w:eastAsia="宋体" w:cs="Times New Roman"/>
          <w:i/>
          <w:szCs w:val="21"/>
        </w:rPr>
      </w:pPr>
      <w:r>
        <w:rPr>
          <w:rFonts w:hint="eastAsia" w:ascii="Times New Roman" w:hAnsi="Times New Roman" w:eastAsia="宋体" w:cs="Times New Roman"/>
          <w:i/>
          <w:szCs w:val="21"/>
        </w:rPr>
        <w:t>Lines 20–22–She was hungry and thirsty, and her body was sore from swimming, but she continued searching in the water for many hours</w:t>
      </w:r>
    </w:p>
    <w:p w14:paraId="7FF93D2F">
      <w:pPr>
        <w:numPr>
          <w:ilvl w:val="0"/>
          <w:numId w:val="52"/>
        </w:numPr>
        <w:snapToGrid w:val="0"/>
        <w:spacing w:line="360" w:lineRule="auto"/>
        <w:rPr>
          <w:rFonts w:hint="eastAsia" w:ascii="宋体" w:hAnsi="宋体" w:eastAsia="宋体" w:cs="宋体"/>
          <w:szCs w:val="21"/>
        </w:rPr>
      </w:pPr>
      <w:r>
        <w:rPr>
          <w:rFonts w:hint="eastAsia" w:ascii="Times New Roman" w:hAnsi="Times New Roman" w:eastAsia="宋体" w:cs="Times New Roman"/>
          <w:i w:val="0"/>
          <w:iCs/>
          <w:szCs w:val="21"/>
        </w:rPr>
        <w:t>小组讨论：</w:t>
      </w:r>
      <w:r>
        <w:rPr>
          <w:rFonts w:hint="eastAsia" w:ascii="宋体" w:hAnsi="宋体" w:eastAsia="宋体" w:cs="宋体"/>
          <w:szCs w:val="21"/>
        </w:rPr>
        <w:t>组织学生以小组为单位讨论以下问题。</w:t>
      </w:r>
    </w:p>
    <w:p w14:paraId="17AD27B1">
      <w:pPr>
        <w:numPr>
          <w:ilvl w:val="0"/>
          <w:numId w:val="53"/>
        </w:num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What did Xiujuan do when the two swans went missing</w:t>
      </w:r>
      <w:r>
        <w:rPr>
          <w:rFonts w:ascii="Times New Roman" w:hAnsi="Times New Roman" w:eastAsia="宋体" w:cs="Times New Roman"/>
          <w:szCs w:val="21"/>
        </w:rPr>
        <w:t>?</w:t>
      </w:r>
      <w:r>
        <w:rPr>
          <w:rFonts w:hint="eastAsia" w:ascii="Times New Roman" w:hAnsi="Times New Roman" w:eastAsia="宋体" w:cs="Times New Roman"/>
          <w:szCs w:val="21"/>
        </w:rPr>
        <w:t xml:space="preserve"> </w:t>
      </w:r>
    </w:p>
    <w:p w14:paraId="68D86F44">
      <w:pPr>
        <w:numPr>
          <w:ilvl w:val="0"/>
          <w:numId w:val="53"/>
        </w:num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Would you do the same if you were her? Why or Why not?</w:t>
      </w:r>
    </w:p>
    <w:p w14:paraId="523165DC">
      <w:pPr>
        <w:numPr>
          <w:ilvl w:val="0"/>
          <w:numId w:val="52"/>
        </w:numPr>
        <w:snapToGrid w:val="0"/>
        <w:spacing w:line="360" w:lineRule="auto"/>
        <w:rPr>
          <w:rFonts w:hint="eastAsia" w:ascii="宋体" w:hAnsi="宋体" w:eastAsia="宋体" w:cs="宋体"/>
          <w:szCs w:val="21"/>
        </w:rPr>
      </w:pPr>
      <w:r>
        <w:rPr>
          <w:rFonts w:hint="eastAsia" w:ascii="宋体" w:hAnsi="宋体" w:eastAsia="宋体" w:cs="宋体"/>
          <w:szCs w:val="21"/>
          <w:vertAlign w:val="superscript"/>
        </w:rPr>
        <w:t>*</w:t>
      </w:r>
      <w:r>
        <w:rPr>
          <w:rFonts w:hint="eastAsia" w:ascii="宋体" w:hAnsi="宋体" w:eastAsia="宋体" w:cs="宋体"/>
          <w:szCs w:val="21"/>
        </w:rPr>
        <w:t>若学生程度较好，教师可以提出以下问题，以问题链的形式引发学生深度思考故事背后的主题意义。</w:t>
      </w:r>
    </w:p>
    <w:p w14:paraId="4C1D80D0">
      <w:pPr>
        <w:numPr>
          <w:ilvl w:val="255"/>
          <w:numId w:val="0"/>
        </w:numPr>
        <w:snapToGrid w:val="0"/>
        <w:spacing w:line="360" w:lineRule="auto"/>
        <w:ind w:left="0" w:firstLine="0"/>
        <w:rPr>
          <w:rFonts w:ascii="Times New Roman" w:hAnsi="Times New Roman" w:eastAsia="宋体" w:cs="Times New Roman"/>
          <w:szCs w:val="21"/>
        </w:rPr>
      </w:pPr>
      <w:r>
        <w:rPr>
          <w:rFonts w:hint="eastAsia" w:ascii="Times New Roman" w:hAnsi="Times New Roman" w:eastAsia="宋体" w:cs="Times New Roman"/>
          <w:szCs w:val="21"/>
        </w:rPr>
        <w:t>(1) Why did Xiujuan devote her life to cranes?</w:t>
      </w:r>
    </w:p>
    <w:p w14:paraId="22E387E0">
      <w:pPr>
        <w:numPr>
          <w:ilvl w:val="255"/>
          <w:numId w:val="0"/>
        </w:numPr>
        <w:snapToGrid w:val="0"/>
        <w:spacing w:line="360" w:lineRule="auto"/>
        <w:ind w:left="0" w:firstLine="0"/>
        <w:rPr>
          <w:rFonts w:ascii="Times New Roman" w:hAnsi="Times New Roman" w:eastAsia="宋体" w:cs="Times New Roman"/>
          <w:szCs w:val="21"/>
        </w:rPr>
      </w:pPr>
      <w:r>
        <w:rPr>
          <w:rFonts w:hint="eastAsia" w:ascii="Times New Roman" w:hAnsi="Times New Roman" w:eastAsia="宋体" w:cs="Times New Roman"/>
          <w:szCs w:val="21"/>
        </w:rPr>
        <w:t xml:space="preserve">She loved birds, and she was also influenced by her father. He worked in a nature reserve and helped protect red-crowned cranes. </w:t>
      </w:r>
    </w:p>
    <w:p w14:paraId="0DE06DD3">
      <w:pPr>
        <w:numPr>
          <w:ilvl w:val="255"/>
          <w:numId w:val="0"/>
        </w:numPr>
        <w:snapToGrid w:val="0"/>
        <w:spacing w:line="360" w:lineRule="auto"/>
        <w:ind w:left="0" w:firstLine="0"/>
        <w:rPr>
          <w:rFonts w:ascii="Times New Roman" w:hAnsi="Times New Roman" w:eastAsia="宋体" w:cs="Times New Roman"/>
          <w:szCs w:val="21"/>
        </w:rPr>
      </w:pPr>
      <w:r>
        <w:rPr>
          <w:rFonts w:hint="eastAsia" w:ascii="Times New Roman" w:hAnsi="Times New Roman" w:eastAsia="宋体" w:cs="Times New Roman"/>
          <w:szCs w:val="21"/>
        </w:rPr>
        <w:t>(2) What special contributions do conservation workers like Xu Xiujuan make?</w:t>
      </w:r>
    </w:p>
    <w:p w14:paraId="75E1FC22">
      <w:pPr>
        <w:numPr>
          <w:ilvl w:val="255"/>
          <w:numId w:val="0"/>
        </w:numPr>
        <w:snapToGrid w:val="0"/>
        <w:spacing w:line="360" w:lineRule="auto"/>
        <w:ind w:left="0" w:firstLine="0"/>
        <w:rPr>
          <w:rFonts w:ascii="Times New Roman" w:hAnsi="Times New Roman" w:eastAsia="宋体" w:cs="Times New Roman"/>
          <w:szCs w:val="21"/>
        </w:rPr>
      </w:pPr>
      <w:r>
        <w:rPr>
          <w:rFonts w:hint="eastAsia" w:ascii="Times New Roman" w:hAnsi="Times New Roman" w:eastAsia="宋体" w:cs="Times New Roman"/>
          <w:szCs w:val="21"/>
        </w:rPr>
        <w:t>They help these animals survive, and they also work to protect their habitat.</w:t>
      </w:r>
    </w:p>
    <w:p w14:paraId="7992A54D">
      <w:pPr>
        <w:numPr>
          <w:ilvl w:val="255"/>
          <w:numId w:val="0"/>
        </w:numPr>
        <w:snapToGrid w:val="0"/>
        <w:spacing w:line="360" w:lineRule="auto"/>
        <w:ind w:left="0" w:firstLine="0"/>
        <w:rPr>
          <w:rFonts w:ascii="Times New Roman" w:hAnsi="Times New Roman" w:eastAsia="宋体" w:cs="Times New Roman"/>
          <w:szCs w:val="21"/>
        </w:rPr>
      </w:pPr>
      <w:r>
        <w:rPr>
          <w:rFonts w:hint="eastAsia" w:ascii="Times New Roman" w:hAnsi="Times New Roman" w:eastAsia="宋体" w:cs="Times New Roman"/>
          <w:szCs w:val="21"/>
        </w:rPr>
        <w:t>(3) What tools can today's conservation workers use to look for missing animals?</w:t>
      </w:r>
    </w:p>
    <w:p w14:paraId="09DC6C0B">
      <w:pPr>
        <w:numPr>
          <w:ilvl w:val="255"/>
          <w:numId w:val="0"/>
        </w:numPr>
        <w:snapToGrid w:val="0"/>
        <w:spacing w:line="360" w:lineRule="auto"/>
        <w:ind w:left="0" w:firstLine="0"/>
        <w:rPr>
          <w:rFonts w:ascii="Times New Roman" w:hAnsi="Times New Roman" w:eastAsia="宋体" w:cs="Times New Roman"/>
          <w:szCs w:val="21"/>
        </w:rPr>
      </w:pPr>
      <w:r>
        <w:rPr>
          <w:rFonts w:hint="eastAsia" w:ascii="Times New Roman" w:hAnsi="Times New Roman" w:eastAsia="宋体" w:cs="Times New Roman"/>
          <w:szCs w:val="21"/>
        </w:rPr>
        <w:t xml:space="preserve">They can use tools like drones and GPS. </w:t>
      </w:r>
    </w:p>
    <w:p w14:paraId="68299937">
      <w:pPr>
        <w:numPr>
          <w:ilvl w:val="255"/>
          <w:numId w:val="0"/>
        </w:numPr>
        <w:snapToGrid w:val="0"/>
        <w:spacing w:line="360" w:lineRule="auto"/>
        <w:ind w:left="0" w:firstLine="0"/>
        <w:rPr>
          <w:rFonts w:ascii="Times New Roman" w:hAnsi="Times New Roman" w:eastAsia="宋体" w:cs="Times New Roman"/>
          <w:szCs w:val="21"/>
        </w:rPr>
      </w:pPr>
      <w:r>
        <w:rPr>
          <w:rFonts w:hint="eastAsia" w:ascii="Times New Roman" w:hAnsi="Times New Roman" w:eastAsia="宋体" w:cs="Times New Roman"/>
          <w:szCs w:val="21"/>
        </w:rPr>
        <w:t>(4) What can we do to save endangered species from dying out?</w:t>
      </w:r>
    </w:p>
    <w:p w14:paraId="4AD74359">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We need to stop harming the environment. If we work together, we can make the Earth a better place for all living things.</w:t>
      </w:r>
    </w:p>
    <w:p w14:paraId="3F3F78C9">
      <w:pPr>
        <w:snapToGrid w:val="0"/>
        <w:spacing w:after="156" w:afterLines="50" w:line="360" w:lineRule="auto"/>
        <w:jc w:val="center"/>
        <w:rPr>
          <w:rFonts w:ascii="Times New Roman" w:hAnsi="Times New Roman" w:eastAsia="宋体" w:cs="Times New Roman"/>
          <w:b/>
          <w:szCs w:val="21"/>
        </w:rPr>
      </w:pPr>
      <w:r>
        <w:rPr>
          <w:rFonts w:hint="eastAsia" w:ascii="Times New Roman" w:hAnsi="Times New Roman" w:eastAsia="宋体" w:cs="Times New Roman"/>
          <w:b/>
          <w:szCs w:val="21"/>
        </w:rPr>
        <w:t>【评价】</w:t>
      </w:r>
    </w:p>
    <w:p w14:paraId="01098D7E">
      <w:pPr>
        <w:snapToGrid w:val="0"/>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教师在课后引导学生填写学习评价表：</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32"/>
        <w:gridCol w:w="2064"/>
      </w:tblGrid>
      <w:tr w14:paraId="7572E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32" w:type="dxa"/>
            <w:vAlign w:val="center"/>
          </w:tcPr>
          <w:p w14:paraId="6685BF69">
            <w:pPr>
              <w:snapToGrid w:val="0"/>
              <w:spacing w:line="360" w:lineRule="auto"/>
              <w:jc w:val="center"/>
              <w:rPr>
                <w:rFonts w:hint="eastAsia"/>
                <w:b/>
                <w:szCs w:val="21"/>
              </w:rPr>
            </w:pPr>
            <w:r>
              <w:rPr>
                <w:rFonts w:hint="eastAsia" w:ascii="Times New Roman" w:hAnsi="Times New Roman" w:eastAsia="宋体" w:cs="Times New Roman"/>
                <w:b/>
                <w:szCs w:val="21"/>
              </w:rPr>
              <w:t>评价内容</w:t>
            </w:r>
          </w:p>
        </w:tc>
        <w:tc>
          <w:tcPr>
            <w:tcW w:w="2064" w:type="dxa"/>
            <w:vAlign w:val="center"/>
          </w:tcPr>
          <w:p w14:paraId="340D1888">
            <w:pPr>
              <w:snapToGrid w:val="0"/>
              <w:spacing w:line="360" w:lineRule="auto"/>
              <w:jc w:val="center"/>
              <w:rPr>
                <w:rFonts w:hint="eastAsia"/>
                <w:b/>
                <w:szCs w:val="21"/>
              </w:rPr>
            </w:pPr>
            <w:r>
              <w:rPr>
                <w:rFonts w:ascii="Times New Roman" w:hAnsi="Times New Roman" w:eastAsia="宋体" w:cs="Times New Roman"/>
                <w:b/>
                <w:szCs w:val="21"/>
              </w:rPr>
              <w:t>评分（1–5）</w:t>
            </w:r>
          </w:p>
        </w:tc>
      </w:tr>
      <w:tr w14:paraId="73B9F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6232" w:type="dxa"/>
            <w:vAlign w:val="center"/>
          </w:tcPr>
          <w:p w14:paraId="535E06EA">
            <w:pPr>
              <w:snapToGrid w:val="0"/>
              <w:spacing w:line="360" w:lineRule="auto"/>
              <w:rPr>
                <w:rFonts w:hint="eastAsia"/>
                <w:szCs w:val="21"/>
              </w:rPr>
            </w:pPr>
            <w:r>
              <w:rPr>
                <w:rFonts w:ascii="Times New Roman" w:hAnsi="Times New Roman" w:eastAsia="宋体" w:cs="Times New Roman"/>
                <w:szCs w:val="21"/>
              </w:rPr>
              <w:t>1. 我能</w:t>
            </w:r>
            <w:r>
              <w:rPr>
                <w:rFonts w:hint="eastAsia" w:ascii="Times New Roman" w:hAnsi="Times New Roman" w:eastAsia="宋体" w:cs="Times New Roman"/>
                <w:szCs w:val="21"/>
              </w:rPr>
              <w:t>读懂拯救濒危动物的故事</w:t>
            </w:r>
            <w:r>
              <w:rPr>
                <w:rFonts w:ascii="Times New Roman" w:hAnsi="Times New Roman" w:eastAsia="宋体" w:cs="Times New Roman"/>
                <w:szCs w:val="21"/>
              </w:rPr>
              <w:t>。</w:t>
            </w:r>
          </w:p>
        </w:tc>
        <w:tc>
          <w:tcPr>
            <w:tcW w:w="2064" w:type="dxa"/>
            <w:vAlign w:val="center"/>
          </w:tcPr>
          <w:p w14:paraId="593C273B">
            <w:pPr>
              <w:snapToGrid w:val="0"/>
              <w:spacing w:line="360" w:lineRule="auto"/>
              <w:jc w:val="center"/>
              <w:rPr>
                <w:rFonts w:hint="eastAsia"/>
                <w:szCs w:val="21"/>
              </w:rPr>
            </w:pPr>
            <w:r>
              <w:rPr>
                <w:rFonts w:ascii="Times New Roman" w:hAnsi="Times New Roman" w:eastAsia="宋体" w:cs="Times New Roman"/>
                <w:szCs w:val="21"/>
              </w:rPr>
              <w:t>1   2   3   4   5</w:t>
            </w:r>
          </w:p>
        </w:tc>
      </w:tr>
      <w:tr w14:paraId="00A84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6232" w:type="dxa"/>
            <w:vAlign w:val="center"/>
          </w:tcPr>
          <w:p w14:paraId="4012AF43">
            <w:pPr>
              <w:snapToGrid w:val="0"/>
              <w:spacing w:line="360" w:lineRule="auto"/>
              <w:rPr>
                <w:rFonts w:hint="eastAsia"/>
                <w:szCs w:val="21"/>
              </w:rPr>
            </w:pPr>
            <w:r>
              <w:rPr>
                <w:rFonts w:ascii="Times New Roman" w:hAnsi="Times New Roman" w:eastAsia="宋体" w:cs="Times New Roman"/>
                <w:szCs w:val="21"/>
              </w:rPr>
              <w:t>2. 我能</w:t>
            </w:r>
            <w:r>
              <w:rPr>
                <w:rFonts w:hint="eastAsia" w:ascii="Times New Roman" w:hAnsi="Times New Roman" w:eastAsia="宋体" w:cs="Times New Roman"/>
                <w:szCs w:val="21"/>
              </w:rPr>
              <w:t>了解丹顶鹤的生态价值与文化象征，感受保护濒危动物的使命感和责任感</w:t>
            </w:r>
            <w:r>
              <w:rPr>
                <w:rFonts w:ascii="Times New Roman" w:hAnsi="Times New Roman" w:eastAsia="宋体" w:cs="Times New Roman"/>
                <w:szCs w:val="21"/>
              </w:rPr>
              <w:t>。</w:t>
            </w:r>
          </w:p>
        </w:tc>
        <w:tc>
          <w:tcPr>
            <w:tcW w:w="2064" w:type="dxa"/>
            <w:vAlign w:val="center"/>
          </w:tcPr>
          <w:p w14:paraId="27DA66D9">
            <w:pPr>
              <w:snapToGrid w:val="0"/>
              <w:spacing w:line="360" w:lineRule="auto"/>
              <w:jc w:val="center"/>
              <w:rPr>
                <w:rFonts w:hint="eastAsia"/>
                <w:szCs w:val="21"/>
              </w:rPr>
            </w:pPr>
            <w:r>
              <w:rPr>
                <w:rFonts w:ascii="Times New Roman" w:hAnsi="Times New Roman" w:eastAsia="宋体" w:cs="Times New Roman"/>
                <w:szCs w:val="21"/>
              </w:rPr>
              <w:t>1   2   3   4   5</w:t>
            </w:r>
          </w:p>
        </w:tc>
      </w:tr>
      <w:tr w14:paraId="376BC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6232" w:type="dxa"/>
            <w:vAlign w:val="center"/>
          </w:tcPr>
          <w:p w14:paraId="53B4E9D3">
            <w:pPr>
              <w:snapToGrid w:val="0"/>
              <w:spacing w:line="360" w:lineRule="auto"/>
              <w:rPr>
                <w:rFonts w:hint="eastAsia"/>
                <w:szCs w:val="21"/>
              </w:rPr>
            </w:pPr>
            <w:r>
              <w:rPr>
                <w:rFonts w:ascii="Times New Roman" w:hAnsi="Times New Roman" w:eastAsia="宋体" w:cs="Times New Roman"/>
                <w:szCs w:val="21"/>
              </w:rPr>
              <w:t>3. 我能赏析</w:t>
            </w:r>
            <w:r>
              <w:rPr>
                <w:rFonts w:hint="eastAsia" w:ascii="Times New Roman" w:hAnsi="Times New Roman" w:eastAsia="宋体" w:cs="Times New Roman"/>
                <w:szCs w:val="21"/>
              </w:rPr>
              <w:t>课文中</w:t>
            </w:r>
            <w:r>
              <w:rPr>
                <w:rFonts w:ascii="Times New Roman" w:hAnsi="Times New Roman" w:eastAsia="宋体" w:cs="Times New Roman"/>
                <w:szCs w:val="21"/>
              </w:rPr>
              <w:t>重点词句所表达的意思。</w:t>
            </w:r>
          </w:p>
        </w:tc>
        <w:tc>
          <w:tcPr>
            <w:tcW w:w="2064" w:type="dxa"/>
            <w:vAlign w:val="center"/>
          </w:tcPr>
          <w:p w14:paraId="5E7B334C">
            <w:pPr>
              <w:snapToGrid w:val="0"/>
              <w:spacing w:line="360" w:lineRule="auto"/>
              <w:jc w:val="center"/>
              <w:rPr>
                <w:rFonts w:hint="eastAsia"/>
                <w:szCs w:val="21"/>
              </w:rPr>
            </w:pPr>
            <w:r>
              <w:rPr>
                <w:rFonts w:ascii="Times New Roman" w:hAnsi="Times New Roman" w:eastAsia="宋体" w:cs="Times New Roman"/>
                <w:szCs w:val="21"/>
              </w:rPr>
              <w:t>1   2   3   4   5</w:t>
            </w:r>
          </w:p>
        </w:tc>
      </w:tr>
      <w:tr w14:paraId="0BE5D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4" w:hRule="atLeast"/>
        </w:trPr>
        <w:tc>
          <w:tcPr>
            <w:tcW w:w="6232" w:type="dxa"/>
            <w:vAlign w:val="center"/>
          </w:tcPr>
          <w:p w14:paraId="3C08E533">
            <w:pPr>
              <w:snapToGrid w:val="0"/>
              <w:spacing w:line="360" w:lineRule="auto"/>
              <w:rPr>
                <w:rFonts w:hint="eastAsia"/>
                <w:szCs w:val="21"/>
              </w:rPr>
            </w:pPr>
            <w:r>
              <w:rPr>
                <w:rFonts w:ascii="Times New Roman" w:hAnsi="Times New Roman" w:eastAsia="宋体" w:cs="Times New Roman"/>
                <w:szCs w:val="21"/>
              </w:rPr>
              <w:t xml:space="preserve">4. </w:t>
            </w:r>
            <w:r>
              <w:rPr>
                <w:rFonts w:hint="eastAsia" w:ascii="Times New Roman" w:hAnsi="Times New Roman" w:eastAsia="宋体" w:cs="Times New Roman"/>
                <w:szCs w:val="21"/>
              </w:rPr>
              <w:t>我能</w:t>
            </w:r>
            <w:r>
              <w:rPr>
                <w:rFonts w:ascii="Times New Roman" w:hAnsi="Times New Roman" w:eastAsia="宋体" w:cs="Times New Roman"/>
                <w:szCs w:val="21"/>
              </w:rPr>
              <w:t>理解人与自然</w:t>
            </w:r>
            <w:r>
              <w:rPr>
                <w:rFonts w:hint="eastAsia" w:ascii="Times New Roman" w:hAnsi="Times New Roman" w:eastAsia="宋体" w:cs="Times New Roman"/>
                <w:szCs w:val="21"/>
              </w:rPr>
              <w:t>、</w:t>
            </w:r>
            <w:r>
              <w:rPr>
                <w:rFonts w:ascii="Times New Roman" w:hAnsi="Times New Roman" w:eastAsia="宋体" w:cs="Times New Roman"/>
                <w:szCs w:val="21"/>
              </w:rPr>
              <w:t>人与动物</w:t>
            </w:r>
            <w:r>
              <w:rPr>
                <w:rFonts w:hint="eastAsia" w:ascii="Times New Roman" w:hAnsi="Times New Roman" w:eastAsia="宋体" w:cs="Times New Roman"/>
                <w:szCs w:val="21"/>
              </w:rPr>
              <w:t>和谐共生</w:t>
            </w:r>
            <w:r>
              <w:rPr>
                <w:rFonts w:ascii="Times New Roman" w:hAnsi="Times New Roman" w:eastAsia="宋体" w:cs="Times New Roman"/>
                <w:szCs w:val="21"/>
              </w:rPr>
              <w:t>的关系，</w:t>
            </w:r>
            <w:r>
              <w:rPr>
                <w:rFonts w:hint="eastAsia" w:ascii="Times New Roman" w:hAnsi="Times New Roman" w:eastAsia="宋体" w:cs="Times New Roman"/>
                <w:szCs w:val="21"/>
              </w:rPr>
              <w:t>意识到我们有责任保护濒危动物，保护我们的自然家园</w:t>
            </w:r>
            <w:r>
              <w:rPr>
                <w:rFonts w:ascii="Times New Roman" w:hAnsi="Times New Roman" w:eastAsia="宋体" w:cs="Times New Roman"/>
                <w:szCs w:val="21"/>
              </w:rPr>
              <w:t>。</w:t>
            </w:r>
          </w:p>
        </w:tc>
        <w:tc>
          <w:tcPr>
            <w:tcW w:w="2064" w:type="dxa"/>
            <w:vAlign w:val="center"/>
          </w:tcPr>
          <w:p w14:paraId="3C4DB357">
            <w:pPr>
              <w:snapToGrid w:val="0"/>
              <w:spacing w:line="360" w:lineRule="auto"/>
              <w:jc w:val="center"/>
              <w:rPr>
                <w:rFonts w:hint="eastAsia"/>
                <w:szCs w:val="21"/>
              </w:rPr>
            </w:pPr>
            <w:r>
              <w:rPr>
                <w:rFonts w:ascii="Times New Roman" w:hAnsi="Times New Roman" w:eastAsia="宋体" w:cs="Times New Roman"/>
                <w:szCs w:val="21"/>
              </w:rPr>
              <w:t>1   2   3   4   5</w:t>
            </w:r>
          </w:p>
        </w:tc>
      </w:tr>
    </w:tbl>
    <w:p w14:paraId="0B018FE3">
      <w:pPr>
        <w:snapToGrid w:val="0"/>
        <w:spacing w:line="360" w:lineRule="auto"/>
        <w:rPr>
          <w:rFonts w:ascii="Times New Roman" w:hAnsi="Times New Roman" w:eastAsia="宋体" w:cs="Times New Roman"/>
          <w:szCs w:val="21"/>
        </w:rPr>
      </w:pPr>
    </w:p>
    <w:p w14:paraId="55F9B32F">
      <w:pPr>
        <w:snapToGrid w:val="0"/>
        <w:spacing w:after="156" w:afterLines="50" w:line="360" w:lineRule="auto"/>
        <w:jc w:val="center"/>
        <w:rPr>
          <w:rFonts w:ascii="Times New Roman" w:hAnsi="Times New Roman" w:eastAsia="宋体" w:cs="Times New Roman"/>
          <w:b/>
          <w:szCs w:val="21"/>
        </w:rPr>
      </w:pPr>
      <w:r>
        <w:rPr>
          <w:rFonts w:hint="eastAsia" w:ascii="Times New Roman" w:hAnsi="Times New Roman" w:eastAsia="宋体" w:cs="Times New Roman"/>
          <w:b/>
          <w:szCs w:val="21"/>
        </w:rPr>
        <w:t>【课后作业】</w:t>
      </w:r>
    </w:p>
    <w:p w14:paraId="675BE2FF">
      <w:pPr>
        <w:snapToGrid w:val="0"/>
        <w:spacing w:line="360" w:lineRule="auto"/>
        <w:rPr>
          <w:rFonts w:ascii="Times New Roman" w:hAnsi="Times New Roman" w:eastAsia="宋体" w:cs="Times New Roman"/>
          <w:b/>
          <w:szCs w:val="21"/>
        </w:rPr>
      </w:pPr>
      <w:r>
        <w:rPr>
          <w:rFonts w:hint="eastAsia" w:ascii="Times New Roman" w:hAnsi="Times New Roman" w:eastAsia="宋体" w:cs="Times New Roman"/>
          <w:b/>
          <w:szCs w:val="21"/>
        </w:rPr>
        <w:t>基础作业：</w:t>
      </w:r>
    </w:p>
    <w:p w14:paraId="4B203112">
      <w:pPr>
        <w:numPr>
          <w:ilvl w:val="0"/>
          <w:numId w:val="54"/>
        </w:num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与家人分享徐秀娟的故事。</w:t>
      </w:r>
    </w:p>
    <w:p w14:paraId="2D07509D">
      <w:pPr>
        <w:numPr>
          <w:ilvl w:val="0"/>
          <w:numId w:val="54"/>
        </w:num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设计一个保护丹顶鹤的英文海报，内容包括：丹顶鹤的生态价值和文化象征，生存环境和生存现状，濒危原因和保护措施。</w:t>
      </w:r>
    </w:p>
    <w:p w14:paraId="0CAC5F0B">
      <w:pPr>
        <w:snapToGrid w:val="0"/>
        <w:spacing w:line="360" w:lineRule="auto"/>
        <w:rPr>
          <w:rFonts w:ascii="Times New Roman" w:hAnsi="Times New Roman" w:eastAsia="宋体" w:cs="Times New Roman"/>
          <w:b/>
          <w:szCs w:val="21"/>
        </w:rPr>
      </w:pPr>
    </w:p>
    <w:p w14:paraId="4BC6F1D3">
      <w:pPr>
        <w:snapToGrid w:val="0"/>
        <w:spacing w:line="360" w:lineRule="auto"/>
        <w:rPr>
          <w:rFonts w:ascii="Times New Roman" w:hAnsi="Times New Roman" w:eastAsia="宋体" w:cs="Times New Roman"/>
          <w:b/>
          <w:szCs w:val="21"/>
        </w:rPr>
      </w:pPr>
      <w:r>
        <w:rPr>
          <w:rFonts w:hint="eastAsia" w:ascii="Times New Roman" w:hAnsi="Times New Roman" w:eastAsia="宋体" w:cs="Times New Roman"/>
          <w:b/>
          <w:szCs w:val="21"/>
        </w:rPr>
        <w:t>拓展作业：</w:t>
      </w:r>
    </w:p>
    <w:p w14:paraId="2A381AC6">
      <w:pPr>
        <w:snapToGrid w:val="0"/>
        <w:spacing w:line="360" w:lineRule="auto"/>
        <w:rPr>
          <w:rFonts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000000" w:themeColor="text1"/>
          <w:szCs w:val="21"/>
          <w14:textFill>
            <w14:solidFill>
              <w14:schemeClr w14:val="tx1"/>
            </w14:solidFill>
          </w14:textFill>
        </w:rPr>
        <w:t>上网查找一则环保人物的事迹，以小组为单位，与班级同学分享其事迹和感悟。内容包括人物简介，以及一个相关的互动环节，如保护成果小测验等。</w:t>
      </w:r>
    </w:p>
    <w:p w14:paraId="2257CC16">
      <w:pPr>
        <w:snapToGrid w:val="0"/>
        <w:spacing w:line="360" w:lineRule="auto"/>
        <w:rPr>
          <w:rFonts w:hint="eastAsia" w:ascii="Times New Roman" w:hAnsi="Times New Roman" w:eastAsia="宋体" w:cs="Times New Roman"/>
          <w:szCs w:val="21"/>
        </w:rPr>
      </w:pPr>
    </w:p>
    <w:p w14:paraId="1D3D1D6B">
      <w:pPr>
        <w:rPr>
          <w:rFonts w:ascii="Times New Roman" w:hAnsi="Times New Roman" w:eastAsia="宋体" w:cs="Times New Roman"/>
          <w:b/>
          <w:szCs w:val="21"/>
        </w:rPr>
      </w:pPr>
      <w:r>
        <w:rPr>
          <w:rFonts w:hint="eastAsia" w:ascii="Times New Roman" w:hAnsi="Times New Roman" w:eastAsia="宋体" w:cs="Times New Roman"/>
          <w:b/>
          <w:szCs w:val="21"/>
        </w:rPr>
        <w:br w:type="page"/>
      </w:r>
    </w:p>
    <w:p w14:paraId="4C9E58E7">
      <w:pPr>
        <w:snapToGrid w:val="0"/>
        <w:spacing w:after="156" w:afterLines="50" w:line="360" w:lineRule="auto"/>
        <w:jc w:val="center"/>
        <w:rPr>
          <w:rFonts w:ascii="Times New Roman" w:hAnsi="Times New Roman" w:eastAsia="宋体" w:cs="Times New Roman"/>
          <w:b/>
          <w:szCs w:val="21"/>
        </w:rPr>
      </w:pPr>
      <w:r>
        <w:rPr>
          <w:rFonts w:hint="eastAsia" w:ascii="Times New Roman" w:hAnsi="Times New Roman" w:eastAsia="宋体" w:cs="Times New Roman"/>
          <w:b/>
          <w:szCs w:val="21"/>
        </w:rPr>
        <w:t>第六课时（</w:t>
      </w:r>
      <w:r>
        <w:rPr>
          <w:rFonts w:ascii="Times New Roman" w:hAnsi="Times New Roman" w:eastAsia="宋体" w:cs="Times New Roman"/>
          <w:b/>
          <w:szCs w:val="21"/>
        </w:rPr>
        <w:t>Period 6）</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7025"/>
      </w:tblGrid>
      <w:tr w14:paraId="2C9AE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1271" w:type="dxa"/>
            <w:vAlign w:val="center"/>
          </w:tcPr>
          <w:p w14:paraId="71C5773F">
            <w:pPr>
              <w:snapToGrid w:val="0"/>
              <w:spacing w:line="360" w:lineRule="auto"/>
              <w:rPr>
                <w:rFonts w:hint="eastAsia"/>
                <w:szCs w:val="21"/>
              </w:rPr>
            </w:pPr>
            <w:r>
              <w:rPr>
                <w:rFonts w:hint="eastAsia" w:ascii="Times New Roman" w:hAnsi="Times New Roman" w:eastAsia="宋体" w:cs="Times New Roman"/>
                <w:szCs w:val="21"/>
              </w:rPr>
              <w:t>教学内容</w:t>
            </w:r>
          </w:p>
        </w:tc>
        <w:tc>
          <w:tcPr>
            <w:tcW w:w="7025" w:type="dxa"/>
            <w:vAlign w:val="center"/>
          </w:tcPr>
          <w:p w14:paraId="3F7CAA37">
            <w:pPr>
              <w:snapToGrid w:val="0"/>
              <w:spacing w:line="360" w:lineRule="auto"/>
              <w:rPr>
                <w:rFonts w:hint="eastAsia"/>
                <w:szCs w:val="21"/>
              </w:rPr>
            </w:pPr>
            <w:r>
              <w:rPr>
                <w:rFonts w:ascii="Times New Roman" w:hAnsi="Times New Roman" w:eastAsia="宋体" w:cs="Times New Roman"/>
                <w:szCs w:val="21"/>
              </w:rPr>
              <w:t>Cross-curricular connection (p.</w:t>
            </w:r>
            <w:r>
              <w:rPr>
                <w:rFonts w:hint="eastAsia" w:ascii="Times New Roman" w:hAnsi="Times New Roman" w:eastAsia="宋体" w:cs="Times New Roman"/>
                <w:szCs w:val="21"/>
              </w:rPr>
              <w:t>80</w:t>
            </w:r>
            <w:r>
              <w:rPr>
                <w:rFonts w:ascii="Times New Roman" w:hAnsi="Times New Roman" w:eastAsia="宋体" w:cs="Times New Roman"/>
                <w:szCs w:val="21"/>
              </w:rPr>
              <w:t xml:space="preserve">), Project (p. </w:t>
            </w:r>
            <w:r>
              <w:rPr>
                <w:rFonts w:hint="eastAsia" w:ascii="Times New Roman" w:hAnsi="Times New Roman" w:eastAsia="宋体" w:cs="Times New Roman"/>
                <w:szCs w:val="21"/>
              </w:rPr>
              <w:t>81</w:t>
            </w:r>
            <w:r>
              <w:rPr>
                <w:rFonts w:ascii="Times New Roman" w:hAnsi="Times New Roman" w:eastAsia="宋体" w:cs="Times New Roman"/>
                <w:szCs w:val="21"/>
              </w:rPr>
              <w:t>)</w:t>
            </w:r>
          </w:p>
        </w:tc>
      </w:tr>
      <w:tr w14:paraId="359DA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271" w:type="dxa"/>
            <w:vAlign w:val="center"/>
          </w:tcPr>
          <w:p w14:paraId="4D130E68">
            <w:pPr>
              <w:snapToGrid w:val="0"/>
              <w:spacing w:line="360" w:lineRule="auto"/>
              <w:rPr>
                <w:rFonts w:hint="eastAsia"/>
                <w:szCs w:val="21"/>
              </w:rPr>
            </w:pPr>
            <w:r>
              <w:rPr>
                <w:rFonts w:hint="eastAsia" w:ascii="Times New Roman" w:hAnsi="Times New Roman" w:eastAsia="宋体" w:cs="Times New Roman"/>
                <w:szCs w:val="21"/>
              </w:rPr>
              <w:t>主要语篇</w:t>
            </w:r>
          </w:p>
        </w:tc>
        <w:tc>
          <w:tcPr>
            <w:tcW w:w="7025" w:type="dxa"/>
            <w:vAlign w:val="center"/>
          </w:tcPr>
          <w:p w14:paraId="6F1C8EC2">
            <w:pPr>
              <w:snapToGrid w:val="0"/>
              <w:spacing w:line="360" w:lineRule="auto"/>
              <w:rPr>
                <w:rFonts w:hint="eastAsia"/>
                <w:szCs w:val="21"/>
              </w:rPr>
            </w:pPr>
            <w:r>
              <w:rPr>
                <w:rFonts w:hint="eastAsia" w:ascii="Times New Roman" w:hAnsi="Times New Roman" w:eastAsia="宋体" w:cs="Times New Roman"/>
                <w:szCs w:val="21"/>
              </w:rPr>
              <w:t>The IUCN Red List</w:t>
            </w:r>
          </w:p>
        </w:tc>
      </w:tr>
      <w:tr w14:paraId="455AA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0" w:hRule="atLeast"/>
        </w:trPr>
        <w:tc>
          <w:tcPr>
            <w:tcW w:w="1271" w:type="dxa"/>
            <w:vAlign w:val="center"/>
          </w:tcPr>
          <w:p w14:paraId="7C0F505F">
            <w:pPr>
              <w:snapToGrid w:val="0"/>
              <w:spacing w:line="360" w:lineRule="auto"/>
              <w:rPr>
                <w:rFonts w:hint="eastAsia"/>
                <w:szCs w:val="21"/>
              </w:rPr>
            </w:pPr>
            <w:r>
              <w:rPr>
                <w:rFonts w:hint="eastAsia" w:ascii="Times New Roman" w:hAnsi="Times New Roman" w:eastAsia="宋体" w:cs="Times New Roman"/>
                <w:szCs w:val="21"/>
              </w:rPr>
              <w:t>教学目标</w:t>
            </w:r>
          </w:p>
        </w:tc>
        <w:tc>
          <w:tcPr>
            <w:tcW w:w="7025" w:type="dxa"/>
            <w:vAlign w:val="center"/>
          </w:tcPr>
          <w:p w14:paraId="728B4871">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 xml:space="preserve">通过本课的学习，学生能够： </w:t>
            </w:r>
          </w:p>
          <w:p w14:paraId="646701AC">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1. 了解</w:t>
            </w:r>
            <w:r>
              <w:rPr>
                <w:rFonts w:hint="eastAsia" w:ascii="Times New Roman" w:hAnsi="Times New Roman" w:eastAsia="宋体" w:cs="Times New Roman"/>
                <w:szCs w:val="21"/>
              </w:rPr>
              <w:t>IUCN</w:t>
            </w:r>
            <w:r>
              <w:rPr>
                <w:rFonts w:hint="eastAsia" w:ascii="Times New Roman" w:hAnsi="Times New Roman" w:eastAsia="宋体" w:cs="Times New Roman"/>
                <w:szCs w:val="21"/>
                <w:lang w:val="en-US" w:eastAsia="zh-CN"/>
              </w:rPr>
              <w:t>濒危物种</w:t>
            </w:r>
            <w:r>
              <w:rPr>
                <w:rFonts w:hint="eastAsia" w:ascii="Times New Roman" w:hAnsi="Times New Roman" w:eastAsia="宋体" w:cs="Times New Roman"/>
                <w:szCs w:val="21"/>
              </w:rPr>
              <w:t>红色名录的具体分类及标准</w:t>
            </w:r>
            <w:r>
              <w:rPr>
                <w:rFonts w:ascii="Times New Roman" w:hAnsi="Times New Roman" w:eastAsia="宋体" w:cs="Times New Roman"/>
                <w:szCs w:val="21"/>
              </w:rPr>
              <w:t>。</w:t>
            </w:r>
          </w:p>
          <w:p w14:paraId="5EB80F9B">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2. 了解</w:t>
            </w:r>
            <w:r>
              <w:rPr>
                <w:rFonts w:hint="eastAsia" w:ascii="Times New Roman" w:hAnsi="Times New Roman" w:eastAsia="宋体" w:cs="Times New Roman"/>
                <w:szCs w:val="21"/>
              </w:rPr>
              <w:t>知识测验</w:t>
            </w:r>
            <w:r>
              <w:rPr>
                <w:rFonts w:ascii="Times New Roman" w:hAnsi="Times New Roman" w:eastAsia="宋体" w:cs="Times New Roman"/>
                <w:szCs w:val="21"/>
              </w:rPr>
              <w:t>的</w:t>
            </w:r>
            <w:r>
              <w:rPr>
                <w:rFonts w:hint="eastAsia" w:ascii="Times New Roman" w:hAnsi="Times New Roman" w:eastAsia="宋体" w:cs="Times New Roman"/>
                <w:szCs w:val="21"/>
              </w:rPr>
              <w:t>制作</w:t>
            </w:r>
            <w:r>
              <w:rPr>
                <w:rFonts w:ascii="Times New Roman" w:hAnsi="Times New Roman" w:eastAsia="宋体" w:cs="Times New Roman"/>
                <w:szCs w:val="21"/>
              </w:rPr>
              <w:t>要求</w:t>
            </w:r>
            <w:r>
              <w:rPr>
                <w:rFonts w:hint="eastAsia" w:ascii="Times New Roman" w:hAnsi="Times New Roman" w:eastAsia="宋体" w:cs="Times New Roman"/>
                <w:szCs w:val="21"/>
              </w:rPr>
              <w:t>,并和小组成员一起完成项目活动</w:t>
            </w:r>
            <w:r>
              <w:rPr>
                <w:rFonts w:ascii="Times New Roman" w:hAnsi="Times New Roman" w:eastAsia="宋体" w:cs="Times New Roman"/>
                <w:szCs w:val="21"/>
              </w:rPr>
              <w:t>。</w:t>
            </w:r>
          </w:p>
          <w:p w14:paraId="563B8B45">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3</w:t>
            </w:r>
            <w:r>
              <w:rPr>
                <w:rFonts w:ascii="Times New Roman" w:hAnsi="Times New Roman" w:eastAsia="宋体" w:cs="Times New Roman"/>
                <w:szCs w:val="21"/>
              </w:rPr>
              <w:t xml:space="preserve">. </w:t>
            </w:r>
            <w:r>
              <w:rPr>
                <w:rFonts w:hint="eastAsia" w:ascii="Times New Roman" w:hAnsi="Times New Roman" w:eastAsia="宋体" w:cs="Times New Roman"/>
                <w:szCs w:val="21"/>
              </w:rPr>
              <w:t>通过项目活动学习，了解更多有关濒危动物的知识</w:t>
            </w:r>
            <w:r>
              <w:rPr>
                <w:rFonts w:ascii="Times New Roman" w:hAnsi="Times New Roman" w:eastAsia="宋体" w:cs="Times New Roman"/>
                <w:szCs w:val="21"/>
              </w:rPr>
              <w:t>。</w:t>
            </w:r>
          </w:p>
        </w:tc>
      </w:tr>
      <w:tr w14:paraId="6E9C3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271" w:type="dxa"/>
            <w:vAlign w:val="center"/>
          </w:tcPr>
          <w:p w14:paraId="41D377B2">
            <w:pPr>
              <w:snapToGrid w:val="0"/>
              <w:spacing w:line="360" w:lineRule="auto"/>
              <w:rPr>
                <w:rFonts w:hint="eastAsia"/>
                <w:szCs w:val="21"/>
              </w:rPr>
            </w:pPr>
            <w:r>
              <w:rPr>
                <w:rFonts w:hint="eastAsia" w:ascii="Times New Roman" w:hAnsi="Times New Roman" w:eastAsia="宋体" w:cs="Times New Roman"/>
                <w:szCs w:val="21"/>
              </w:rPr>
              <w:t>教学重点</w:t>
            </w:r>
          </w:p>
        </w:tc>
        <w:tc>
          <w:tcPr>
            <w:tcW w:w="7025" w:type="dxa"/>
            <w:vAlign w:val="center"/>
          </w:tcPr>
          <w:p w14:paraId="68A3CA7E">
            <w:pPr>
              <w:snapToGrid w:val="0"/>
              <w:spacing w:line="360" w:lineRule="auto"/>
              <w:rPr>
                <w:rFonts w:hint="eastAsia"/>
                <w:szCs w:val="21"/>
              </w:rPr>
            </w:pPr>
            <w:r>
              <w:rPr>
                <w:rFonts w:ascii="Times New Roman" w:hAnsi="Times New Roman" w:eastAsia="宋体" w:cs="Times New Roman"/>
                <w:szCs w:val="21"/>
              </w:rPr>
              <w:t>了解</w:t>
            </w:r>
            <w:r>
              <w:rPr>
                <w:rFonts w:hint="eastAsia" w:ascii="Times New Roman" w:hAnsi="Times New Roman" w:eastAsia="宋体" w:cs="Times New Roman"/>
                <w:szCs w:val="21"/>
              </w:rPr>
              <w:t>IUCN</w:t>
            </w:r>
            <w:r>
              <w:rPr>
                <w:rFonts w:hint="eastAsia" w:ascii="Times New Roman" w:hAnsi="Times New Roman" w:eastAsia="宋体" w:cs="Times New Roman"/>
                <w:szCs w:val="21"/>
                <w:lang w:val="en-US" w:eastAsia="zh-CN"/>
              </w:rPr>
              <w:t>濒危物种</w:t>
            </w:r>
            <w:r>
              <w:rPr>
                <w:rFonts w:hint="eastAsia" w:ascii="Times New Roman" w:hAnsi="Times New Roman" w:eastAsia="宋体" w:cs="Times New Roman"/>
                <w:szCs w:val="21"/>
              </w:rPr>
              <w:t>红色名录的具体分类及标准</w:t>
            </w:r>
            <w:r>
              <w:rPr>
                <w:rFonts w:ascii="Times New Roman" w:hAnsi="Times New Roman" w:eastAsia="宋体" w:cs="Times New Roman"/>
                <w:szCs w:val="21"/>
              </w:rPr>
              <w:t>。</w:t>
            </w:r>
          </w:p>
        </w:tc>
      </w:tr>
      <w:tr w14:paraId="14E80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1271" w:type="dxa"/>
            <w:vAlign w:val="center"/>
          </w:tcPr>
          <w:p w14:paraId="79845B09">
            <w:pPr>
              <w:snapToGrid w:val="0"/>
              <w:spacing w:line="360" w:lineRule="auto"/>
              <w:rPr>
                <w:rFonts w:hint="eastAsia"/>
                <w:szCs w:val="21"/>
              </w:rPr>
            </w:pPr>
            <w:r>
              <w:rPr>
                <w:rFonts w:hint="eastAsia" w:ascii="Times New Roman" w:hAnsi="Times New Roman" w:eastAsia="宋体" w:cs="Times New Roman"/>
                <w:szCs w:val="21"/>
              </w:rPr>
              <w:t>教学难点</w:t>
            </w:r>
          </w:p>
        </w:tc>
        <w:tc>
          <w:tcPr>
            <w:tcW w:w="7025" w:type="dxa"/>
            <w:vAlign w:val="center"/>
          </w:tcPr>
          <w:p w14:paraId="65A56386">
            <w:pPr>
              <w:snapToGrid w:val="0"/>
              <w:spacing w:line="360" w:lineRule="auto"/>
              <w:rPr>
                <w:rFonts w:hint="eastAsia"/>
                <w:szCs w:val="21"/>
              </w:rPr>
            </w:pPr>
            <w:r>
              <w:rPr>
                <w:rFonts w:ascii="Times New Roman" w:hAnsi="Times New Roman" w:eastAsia="宋体" w:cs="Times New Roman"/>
                <w:szCs w:val="21"/>
              </w:rPr>
              <w:t>小组合作制作</w:t>
            </w:r>
            <w:r>
              <w:rPr>
                <w:rFonts w:hint="eastAsia" w:ascii="Times New Roman" w:hAnsi="Times New Roman" w:eastAsia="宋体" w:cs="Times New Roman"/>
                <w:szCs w:val="21"/>
              </w:rPr>
              <w:t>知识测验，并在班级内进行测试</w:t>
            </w:r>
            <w:r>
              <w:rPr>
                <w:rFonts w:ascii="Times New Roman" w:hAnsi="Times New Roman" w:eastAsia="宋体" w:cs="Times New Roman"/>
                <w:szCs w:val="21"/>
              </w:rPr>
              <w:t>。</w:t>
            </w:r>
          </w:p>
        </w:tc>
      </w:tr>
    </w:tbl>
    <w:p w14:paraId="23F77BF7">
      <w:pPr>
        <w:snapToGrid w:val="0"/>
        <w:spacing w:line="360" w:lineRule="auto"/>
        <w:rPr>
          <w:rFonts w:ascii="Times New Roman" w:hAnsi="Times New Roman" w:eastAsia="宋体" w:cs="Times New Roman"/>
          <w:szCs w:val="21"/>
        </w:rPr>
      </w:pPr>
    </w:p>
    <w:p w14:paraId="685B8A78">
      <w:pPr>
        <w:snapToGrid w:val="0"/>
        <w:spacing w:after="156" w:afterLines="50" w:line="360" w:lineRule="auto"/>
        <w:jc w:val="center"/>
        <w:rPr>
          <w:rFonts w:ascii="Times New Roman" w:hAnsi="Times New Roman" w:eastAsia="宋体" w:cs="Times New Roman"/>
          <w:b/>
          <w:szCs w:val="21"/>
        </w:rPr>
      </w:pPr>
      <w:r>
        <w:rPr>
          <w:rFonts w:hint="eastAsia" w:ascii="Times New Roman" w:hAnsi="Times New Roman" w:eastAsia="宋体" w:cs="Times New Roman"/>
          <w:b/>
          <w:szCs w:val="21"/>
        </w:rPr>
        <w:t>【教学过程】</w:t>
      </w:r>
    </w:p>
    <w:p w14:paraId="1ADC1256">
      <w:pPr>
        <w:snapToGrid w:val="0"/>
        <w:spacing w:line="360" w:lineRule="auto"/>
        <w:rPr>
          <w:rFonts w:ascii="Times New Roman" w:hAnsi="Times New Roman" w:eastAsia="宋体" w:cs="Times New Roman"/>
          <w:b/>
          <w:szCs w:val="21"/>
        </w:rPr>
      </w:pPr>
      <w:r>
        <w:rPr>
          <w:rFonts w:ascii="Times New Roman" w:hAnsi="Times New Roman" w:eastAsia="宋体" w:cs="Times New Roman"/>
          <w:b/>
          <w:szCs w:val="21"/>
        </w:rPr>
        <w:t xml:space="preserve">Step 1 </w:t>
      </w:r>
      <w:r>
        <w:rPr>
          <w:rFonts w:hint="eastAsia" w:ascii="Times New Roman" w:hAnsi="Times New Roman" w:eastAsia="宋体" w:cs="Times New Roman"/>
          <w:b/>
          <w:szCs w:val="21"/>
        </w:rPr>
        <w:t>问与答</w:t>
      </w:r>
    </w:p>
    <w:p w14:paraId="07B82092">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引导学生阅读文本，借助以下问题帮助学生理解文本内容。</w:t>
      </w:r>
    </w:p>
    <w:p w14:paraId="3DC644C6">
      <w:pPr>
        <w:numPr>
          <w:ilvl w:val="0"/>
          <w:numId w:val="55"/>
        </w:num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When was the IUCN Red List created?</w:t>
      </w:r>
    </w:p>
    <w:p w14:paraId="7A49418F">
      <w:pPr>
        <w:numPr>
          <w:ilvl w:val="0"/>
          <w:numId w:val="55"/>
        </w:num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What information does the IUCN Red List contain?</w:t>
      </w:r>
    </w:p>
    <w:p w14:paraId="6764FEC9">
      <w:pPr>
        <w:numPr>
          <w:ilvl w:val="0"/>
          <w:numId w:val="55"/>
        </w:num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 xml:space="preserve">How many categories does the IUCN Red List divide species into? </w:t>
      </w:r>
    </w:p>
    <w:p w14:paraId="288F5E55">
      <w:pPr>
        <w:numPr>
          <w:ilvl w:val="0"/>
          <w:numId w:val="55"/>
        </w:numPr>
        <w:snapToGrid w:val="0"/>
        <w:spacing w:line="360" w:lineRule="auto"/>
        <w:ind w:left="0" w:firstLine="0"/>
        <w:rPr>
          <w:rFonts w:ascii="Times New Roman" w:hAnsi="Times New Roman" w:eastAsia="宋体" w:cs="Times New Roman"/>
          <w:szCs w:val="21"/>
        </w:rPr>
      </w:pPr>
      <w:r>
        <w:rPr>
          <w:rFonts w:ascii="Times New Roman" w:hAnsi="Times New Roman" w:eastAsia="宋体" w:cs="Times New Roman"/>
          <w:szCs w:val="21"/>
        </w:rPr>
        <w:t xml:space="preserve">Can you name two conservation categories from the list? </w:t>
      </w:r>
    </w:p>
    <w:p w14:paraId="1F229947">
      <w:pPr>
        <w:numPr>
          <w:ilvl w:val="0"/>
          <w:numId w:val="55"/>
        </w:numPr>
        <w:snapToGrid w:val="0"/>
        <w:spacing w:line="360" w:lineRule="auto"/>
        <w:ind w:left="0" w:firstLine="0"/>
        <w:rPr>
          <w:rFonts w:ascii="Times New Roman" w:hAnsi="Times New Roman" w:eastAsia="宋体" w:cs="Times New Roman"/>
          <w:szCs w:val="21"/>
        </w:rPr>
      </w:pPr>
      <w:r>
        <w:rPr>
          <w:rFonts w:ascii="Times New Roman" w:hAnsi="Times New Roman" w:eastAsia="宋体" w:cs="Times New Roman"/>
          <w:szCs w:val="21"/>
        </w:rPr>
        <w:t>What makes a species “Endangered”, according to the IUCN?</w:t>
      </w:r>
    </w:p>
    <w:p w14:paraId="0D5F0DB1">
      <w:pPr>
        <w:numPr>
          <w:ilvl w:val="0"/>
          <w:numId w:val="55"/>
        </w:num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What makes a species “Vulnerable”?</w:t>
      </w:r>
    </w:p>
    <w:p w14:paraId="6B3A2C9A">
      <w:pPr>
        <w:numPr>
          <w:ilvl w:val="255"/>
          <w:numId w:val="0"/>
        </w:numPr>
        <w:snapToGrid w:val="0"/>
        <w:spacing w:line="360" w:lineRule="auto"/>
        <w:rPr>
          <w:rFonts w:ascii="Times New Roman" w:hAnsi="Times New Roman" w:eastAsia="宋体" w:cs="Times New Roman"/>
          <w:szCs w:val="21"/>
        </w:rPr>
      </w:pPr>
    </w:p>
    <w:p w14:paraId="31CDED3B">
      <w:pPr>
        <w:snapToGrid w:val="0"/>
        <w:spacing w:line="360" w:lineRule="auto"/>
        <w:rPr>
          <w:rFonts w:ascii="Times New Roman" w:hAnsi="Times New Roman" w:eastAsia="宋体" w:cs="Times New Roman"/>
          <w:b/>
          <w:szCs w:val="21"/>
        </w:rPr>
      </w:pPr>
      <w:r>
        <w:rPr>
          <w:rFonts w:ascii="Times New Roman" w:hAnsi="Times New Roman" w:eastAsia="宋体" w:cs="Times New Roman"/>
          <w:b/>
          <w:szCs w:val="21"/>
        </w:rPr>
        <w:t xml:space="preserve">Step 2 </w:t>
      </w:r>
      <w:r>
        <w:rPr>
          <w:rFonts w:hint="eastAsia" w:ascii="Times New Roman" w:hAnsi="Times New Roman" w:eastAsia="宋体" w:cs="Times New Roman"/>
          <w:b/>
          <w:szCs w:val="21"/>
        </w:rPr>
        <w:t>名录动态分析</w:t>
      </w:r>
    </w:p>
    <w:p w14:paraId="4412CFD1">
      <w:pPr>
        <w:snapToGrid w:val="0"/>
        <w:spacing w:after="156" w:afterLines="50" w:line="360" w:lineRule="auto"/>
        <w:rPr>
          <w:rFonts w:ascii="Times New Roman" w:hAnsi="Times New Roman" w:eastAsia="宋体" w:cs="Times New Roman"/>
          <w:szCs w:val="21"/>
        </w:rPr>
      </w:pPr>
      <w:r>
        <w:rPr>
          <w:rFonts w:hint="eastAsia" w:ascii="Times New Roman" w:hAnsi="Times New Roman" w:eastAsia="宋体" w:cs="Times New Roman"/>
          <w:szCs w:val="21"/>
        </w:rPr>
        <w:t>教师补充IUCN 红色名录物种信息，并向学生提问，通过问题帮助学生理解IUCN红色名录中物种的状态是随着物种数量的变化动态变化的。</w:t>
      </w:r>
    </w:p>
    <w:tbl>
      <w:tblPr>
        <w:tblStyle w:val="9"/>
        <w:tblpPr w:leftFromText="180" w:rightFromText="180" w:vertAnchor="text" w:horzAnchor="page" w:tblpX="1912" w:tblpY="183"/>
        <w:tblOverlap w:val="never"/>
        <w:tblW w:w="89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1830"/>
        <w:gridCol w:w="1561"/>
        <w:gridCol w:w="2534"/>
        <w:gridCol w:w="3045"/>
      </w:tblGrid>
      <w:tr w14:paraId="5E6FF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810" w:hRule="atLeast"/>
          <w:tblHeader/>
        </w:trPr>
        <w:tc>
          <w:tcPr>
            <w:tcW w:w="1830" w:type="dxa"/>
            <w:shd w:val="clear" w:color="auto" w:fill="F2F2F2"/>
            <w:tcMar>
              <w:top w:w="180" w:type="dxa"/>
              <w:left w:w="270" w:type="dxa"/>
              <w:bottom w:w="180" w:type="dxa"/>
              <w:right w:w="270" w:type="dxa"/>
            </w:tcMar>
            <w:vAlign w:val="center"/>
          </w:tcPr>
          <w:p w14:paraId="20BB6789">
            <w:pPr>
              <w:snapToGrid w:val="0"/>
              <w:spacing w:line="360" w:lineRule="auto"/>
              <w:rPr>
                <w:rFonts w:ascii="Times New Roman" w:hAnsi="Times New Roman" w:cs="Times New Roman"/>
                <w:b/>
                <w:bCs/>
                <w:szCs w:val="21"/>
              </w:rPr>
            </w:pPr>
            <w:r>
              <w:rPr>
                <w:rFonts w:ascii="Times New Roman" w:hAnsi="Times New Roman" w:cs="Times New Roman"/>
                <w:b/>
                <w:bCs/>
                <w:szCs w:val="21"/>
              </w:rPr>
              <w:t>Category</w:t>
            </w:r>
          </w:p>
        </w:tc>
        <w:tc>
          <w:tcPr>
            <w:tcW w:w="1561" w:type="dxa"/>
            <w:shd w:val="clear" w:color="auto" w:fill="F2F2F2"/>
            <w:tcMar>
              <w:top w:w="180" w:type="dxa"/>
              <w:left w:w="270" w:type="dxa"/>
              <w:bottom w:w="180" w:type="dxa"/>
              <w:right w:w="270" w:type="dxa"/>
            </w:tcMar>
            <w:vAlign w:val="center"/>
          </w:tcPr>
          <w:p w14:paraId="507FA7BE">
            <w:pPr>
              <w:snapToGrid w:val="0"/>
              <w:spacing w:line="360" w:lineRule="auto"/>
              <w:rPr>
                <w:rFonts w:ascii="Times New Roman" w:hAnsi="Times New Roman" w:cs="Times New Roman"/>
                <w:b/>
                <w:bCs/>
                <w:szCs w:val="21"/>
              </w:rPr>
            </w:pPr>
            <w:r>
              <w:rPr>
                <w:rFonts w:ascii="Times New Roman" w:hAnsi="Times New Roman" w:cs="Times New Roman"/>
                <w:b/>
                <w:bCs/>
                <w:szCs w:val="21"/>
              </w:rPr>
              <w:t>Species Name</w:t>
            </w:r>
          </w:p>
        </w:tc>
        <w:tc>
          <w:tcPr>
            <w:tcW w:w="2534" w:type="dxa"/>
            <w:shd w:val="clear" w:color="auto" w:fill="F2F2F2"/>
            <w:tcMar>
              <w:top w:w="180" w:type="dxa"/>
              <w:left w:w="270" w:type="dxa"/>
              <w:bottom w:w="180" w:type="dxa"/>
              <w:right w:w="270" w:type="dxa"/>
            </w:tcMar>
            <w:vAlign w:val="center"/>
          </w:tcPr>
          <w:p w14:paraId="4C530DF9">
            <w:pPr>
              <w:snapToGrid w:val="0"/>
              <w:spacing w:line="360" w:lineRule="auto"/>
              <w:rPr>
                <w:rFonts w:ascii="Times New Roman" w:hAnsi="Times New Roman" w:cs="Times New Roman"/>
                <w:b/>
                <w:bCs/>
                <w:szCs w:val="21"/>
              </w:rPr>
            </w:pPr>
            <w:r>
              <w:rPr>
                <w:rFonts w:ascii="Times New Roman" w:hAnsi="Times New Roman" w:cs="Times New Roman"/>
                <w:b/>
                <w:bCs/>
                <w:szCs w:val="21"/>
              </w:rPr>
              <w:t>Change in IUCN Red List Status</w:t>
            </w:r>
          </w:p>
        </w:tc>
        <w:tc>
          <w:tcPr>
            <w:tcW w:w="3045" w:type="dxa"/>
            <w:shd w:val="clear" w:color="auto" w:fill="F2F2F2"/>
            <w:tcMar>
              <w:top w:w="180" w:type="dxa"/>
              <w:left w:w="270" w:type="dxa"/>
              <w:bottom w:w="180" w:type="dxa"/>
              <w:right w:w="270" w:type="dxa"/>
            </w:tcMar>
            <w:vAlign w:val="center"/>
          </w:tcPr>
          <w:p w14:paraId="294BDD27">
            <w:pPr>
              <w:snapToGrid w:val="0"/>
              <w:spacing w:line="360" w:lineRule="auto"/>
              <w:rPr>
                <w:rFonts w:ascii="Times New Roman" w:hAnsi="Times New Roman" w:cs="Times New Roman"/>
                <w:b/>
                <w:bCs/>
                <w:szCs w:val="21"/>
              </w:rPr>
            </w:pPr>
            <w:r>
              <w:rPr>
                <w:rFonts w:ascii="Times New Roman" w:hAnsi="Times New Roman" w:cs="Times New Roman"/>
                <w:b/>
                <w:bCs/>
                <w:szCs w:val="21"/>
              </w:rPr>
              <w:t>Reasons for Change</w:t>
            </w:r>
          </w:p>
        </w:tc>
      </w:tr>
      <w:tr w14:paraId="074FF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810" w:hRule="atLeast"/>
        </w:trPr>
        <w:tc>
          <w:tcPr>
            <w:tcW w:w="1830" w:type="dxa"/>
            <w:shd w:val="clear" w:color="auto" w:fill="auto"/>
            <w:tcMar>
              <w:top w:w="180" w:type="dxa"/>
              <w:left w:w="270" w:type="dxa"/>
              <w:bottom w:w="180" w:type="dxa"/>
              <w:right w:w="270" w:type="dxa"/>
            </w:tcMar>
            <w:vAlign w:val="center"/>
          </w:tcPr>
          <w:p w14:paraId="5185EDBD">
            <w:pPr>
              <w:snapToGrid w:val="0"/>
              <w:spacing w:line="360" w:lineRule="auto"/>
              <w:rPr>
                <w:rFonts w:ascii="Times New Roman" w:hAnsi="Times New Roman" w:cs="Times New Roman"/>
                <w:b/>
                <w:bCs/>
                <w:szCs w:val="21"/>
              </w:rPr>
            </w:pPr>
            <w:r>
              <w:rPr>
                <w:rFonts w:ascii="Times New Roman" w:hAnsi="Times New Roman" w:cs="Times New Roman"/>
                <w:color w:val="000000" w:themeColor="text1"/>
                <w:kern w:val="24"/>
                <w:sz w:val="21"/>
                <w:szCs w:val="21"/>
                <w14:textFill>
                  <w14:solidFill>
                    <w14:schemeClr w14:val="tx1"/>
                  </w14:solidFill>
                </w14:textFill>
              </w:rPr>
              <w:t>Status Improved (Threat Reduced)</w:t>
            </w:r>
            <w:r>
              <w:rPr>
                <w:rFonts w:hint="default" w:ascii="Times New Roman" w:hAnsi="Times New Roman" w:cs="Times New Roman"/>
                <w:color w:val="000000" w:themeColor="text1"/>
                <w:kern w:val="24"/>
                <w:sz w:val="21"/>
                <w:szCs w:val="21"/>
                <w14:textFill>
                  <w14:solidFill>
                    <w14:schemeClr w14:val="tx1"/>
                  </w14:solidFill>
                </w14:textFill>
              </w:rPr>
              <w:t>状态改善（威胁降低）</w:t>
            </w:r>
          </w:p>
        </w:tc>
        <w:tc>
          <w:tcPr>
            <w:tcW w:w="1561" w:type="dxa"/>
            <w:shd w:val="clear" w:color="auto" w:fill="auto"/>
            <w:tcMar>
              <w:top w:w="180" w:type="dxa"/>
              <w:left w:w="270" w:type="dxa"/>
              <w:bottom w:w="180" w:type="dxa"/>
              <w:right w:w="270" w:type="dxa"/>
            </w:tcMar>
            <w:vAlign w:val="center"/>
          </w:tcPr>
          <w:p w14:paraId="19FE5E3A">
            <w:pPr>
              <w:snapToGrid w:val="0"/>
              <w:spacing w:line="360" w:lineRule="auto"/>
              <w:rPr>
                <w:rFonts w:ascii="Times New Roman" w:hAnsi="Times New Roman" w:cs="Times New Roman"/>
                <w:b/>
                <w:bCs/>
                <w:szCs w:val="21"/>
              </w:rPr>
            </w:pPr>
            <w:r>
              <w:rPr>
                <w:rFonts w:ascii="Times New Roman" w:hAnsi="Times New Roman" w:cs="Times New Roman"/>
                <w:color w:val="000000" w:themeColor="text1"/>
                <w:kern w:val="24"/>
                <w:sz w:val="21"/>
                <w:szCs w:val="21"/>
                <w14:textFill>
                  <w14:solidFill>
                    <w14:schemeClr w14:val="tx1"/>
                  </w14:solidFill>
                </w14:textFill>
              </w:rPr>
              <w:t>Giant Panda</w:t>
            </w:r>
          </w:p>
        </w:tc>
        <w:tc>
          <w:tcPr>
            <w:tcW w:w="2534" w:type="dxa"/>
            <w:shd w:val="clear" w:color="auto" w:fill="auto"/>
            <w:tcMar>
              <w:top w:w="180" w:type="dxa"/>
              <w:left w:w="270" w:type="dxa"/>
              <w:bottom w:w="180" w:type="dxa"/>
              <w:right w:w="270" w:type="dxa"/>
            </w:tcMar>
            <w:vAlign w:val="center"/>
          </w:tcPr>
          <w:p w14:paraId="4E71A67E">
            <w:pPr>
              <w:snapToGrid w:val="0"/>
              <w:spacing w:line="360" w:lineRule="auto"/>
              <w:rPr>
                <w:rFonts w:ascii="Times New Roman" w:hAnsi="Times New Roman" w:cs="Times New Roman"/>
                <w:b/>
                <w:bCs/>
                <w:szCs w:val="21"/>
              </w:rPr>
            </w:pPr>
            <w:r>
              <w:rPr>
                <w:rFonts w:ascii="Times New Roman" w:hAnsi="Times New Roman" w:cs="Times New Roman"/>
                <w:color w:val="000000" w:themeColor="text1"/>
                <w:kern w:val="24"/>
                <w:sz w:val="21"/>
                <w:szCs w:val="21"/>
                <w14:textFill>
                  <w14:solidFill>
                    <w14:schemeClr w14:val="tx1"/>
                  </w14:solidFill>
                </w14:textFill>
              </w:rPr>
              <w:t>From Endangered (EN) to Vulnerable (VU) (2016)</w:t>
            </w:r>
          </w:p>
        </w:tc>
        <w:tc>
          <w:tcPr>
            <w:tcW w:w="3045" w:type="dxa"/>
            <w:shd w:val="clear" w:color="auto" w:fill="auto"/>
            <w:tcMar>
              <w:top w:w="180" w:type="dxa"/>
              <w:left w:w="270" w:type="dxa"/>
              <w:bottom w:w="180" w:type="dxa"/>
              <w:right w:w="270" w:type="dxa"/>
            </w:tcMar>
            <w:vAlign w:val="center"/>
          </w:tcPr>
          <w:p w14:paraId="790D1E4A">
            <w:pPr>
              <w:snapToGrid w:val="0"/>
              <w:spacing w:line="360" w:lineRule="auto"/>
              <w:rPr>
                <w:rFonts w:ascii="Times New Roman" w:hAnsi="Times New Roman" w:cs="Times New Roman"/>
                <w:b/>
                <w:bCs/>
                <w:szCs w:val="21"/>
              </w:rPr>
            </w:pPr>
            <w:r>
              <w:rPr>
                <w:rFonts w:ascii="Times New Roman" w:hAnsi="Times New Roman" w:cs="Times New Roman"/>
                <w:color w:val="000000" w:themeColor="text1"/>
                <w:kern w:val="24"/>
                <w:sz w:val="21"/>
                <w:szCs w:val="21"/>
                <w14:textFill>
                  <w14:solidFill>
                    <w14:schemeClr w14:val="tx1"/>
                  </w14:solidFill>
                </w14:textFill>
              </w:rPr>
              <w:t>Increased wild population due to anti-poaching efforts and habitat restoration in China.</w:t>
            </w:r>
          </w:p>
        </w:tc>
      </w:tr>
      <w:tr w14:paraId="27430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810" w:hRule="atLeast"/>
        </w:trPr>
        <w:tc>
          <w:tcPr>
            <w:tcW w:w="1830" w:type="dxa"/>
            <w:shd w:val="clear" w:color="auto" w:fill="auto"/>
            <w:tcMar>
              <w:top w:w="180" w:type="dxa"/>
              <w:left w:w="270" w:type="dxa"/>
              <w:bottom w:w="180" w:type="dxa"/>
              <w:right w:w="270" w:type="dxa"/>
            </w:tcMar>
            <w:vAlign w:val="center"/>
          </w:tcPr>
          <w:p w14:paraId="6B90D9F7">
            <w:pPr>
              <w:snapToGrid w:val="0"/>
              <w:spacing w:line="360" w:lineRule="auto"/>
              <w:rPr>
                <w:rFonts w:ascii="Times New Roman" w:hAnsi="Times New Roman" w:cs="Times New Roman"/>
                <w:b/>
                <w:bCs/>
                <w:szCs w:val="21"/>
              </w:rPr>
            </w:pPr>
            <w:r>
              <w:rPr>
                <w:rFonts w:ascii="Times New Roman" w:hAnsi="Times New Roman" w:cs="Times New Roman"/>
                <w:color w:val="000000" w:themeColor="text1"/>
                <w:kern w:val="24"/>
                <w:sz w:val="21"/>
                <w:szCs w:val="21"/>
                <w14:textFill>
                  <w14:solidFill>
                    <w14:schemeClr w14:val="tx1"/>
                  </w14:solidFill>
                </w14:textFill>
              </w:rPr>
              <w:t>Status Worsened (Threat Increased)</w:t>
            </w:r>
            <w:r>
              <w:rPr>
                <w:rFonts w:hint="default" w:ascii="Times New Roman" w:hAnsi="Times New Roman" w:cs="Times New Roman"/>
                <w:color w:val="000000" w:themeColor="text1"/>
                <w:kern w:val="24"/>
                <w:sz w:val="21"/>
                <w:szCs w:val="21"/>
                <w14:textFill>
                  <w14:solidFill>
                    <w14:schemeClr w14:val="tx1"/>
                  </w14:solidFill>
                </w14:textFill>
              </w:rPr>
              <w:t>状态恶化（威胁加剧）</w:t>
            </w:r>
          </w:p>
        </w:tc>
        <w:tc>
          <w:tcPr>
            <w:tcW w:w="1561" w:type="dxa"/>
            <w:shd w:val="clear" w:color="auto" w:fill="auto"/>
            <w:tcMar>
              <w:top w:w="180" w:type="dxa"/>
              <w:left w:w="270" w:type="dxa"/>
              <w:bottom w:w="180" w:type="dxa"/>
              <w:right w:w="270" w:type="dxa"/>
            </w:tcMar>
            <w:vAlign w:val="center"/>
          </w:tcPr>
          <w:p w14:paraId="2F06C1EE">
            <w:pPr>
              <w:snapToGrid w:val="0"/>
              <w:spacing w:line="360" w:lineRule="auto"/>
              <w:rPr>
                <w:rFonts w:ascii="Times New Roman" w:hAnsi="Times New Roman" w:cs="Times New Roman"/>
                <w:b/>
                <w:bCs/>
                <w:szCs w:val="21"/>
              </w:rPr>
            </w:pPr>
            <w:r>
              <w:rPr>
                <w:rFonts w:ascii="Times New Roman" w:hAnsi="Times New Roman" w:cs="Times New Roman"/>
                <w:color w:val="000000" w:themeColor="text1"/>
                <w:kern w:val="24"/>
                <w:sz w:val="21"/>
                <w:szCs w:val="21"/>
                <w14:textFill>
                  <w14:solidFill>
                    <w14:schemeClr w14:val="tx1"/>
                  </w14:solidFill>
                </w14:textFill>
              </w:rPr>
              <w:t>Atlantic Salmon</w:t>
            </w:r>
            <w:r>
              <w:rPr>
                <w:rFonts w:hint="default" w:ascii="Times New Roman" w:hAnsi="Times New Roman" w:cs="Times New Roman"/>
                <w:color w:val="000000" w:themeColor="text1"/>
                <w:kern w:val="24"/>
                <w:sz w:val="21"/>
                <w:szCs w:val="21"/>
                <w14:textFill>
                  <w14:solidFill>
                    <w14:schemeClr w14:val="tx1"/>
                  </w14:solidFill>
                </w14:textFill>
              </w:rPr>
              <w:t>大西洋鲑鱼</w:t>
            </w:r>
          </w:p>
        </w:tc>
        <w:tc>
          <w:tcPr>
            <w:tcW w:w="2534" w:type="dxa"/>
            <w:shd w:val="clear" w:color="auto" w:fill="auto"/>
            <w:tcMar>
              <w:top w:w="180" w:type="dxa"/>
              <w:left w:w="270" w:type="dxa"/>
              <w:bottom w:w="180" w:type="dxa"/>
              <w:right w:w="270" w:type="dxa"/>
            </w:tcMar>
            <w:vAlign w:val="center"/>
          </w:tcPr>
          <w:p w14:paraId="314AA233">
            <w:pPr>
              <w:snapToGrid w:val="0"/>
              <w:spacing w:line="360" w:lineRule="auto"/>
              <w:rPr>
                <w:rFonts w:ascii="Times New Roman" w:hAnsi="Times New Roman" w:cs="Times New Roman"/>
                <w:b/>
                <w:bCs/>
                <w:szCs w:val="21"/>
              </w:rPr>
            </w:pPr>
            <w:r>
              <w:rPr>
                <w:rFonts w:ascii="Times New Roman" w:hAnsi="Times New Roman" w:cs="Times New Roman"/>
                <w:color w:val="000000" w:themeColor="text1"/>
                <w:kern w:val="24"/>
                <w:sz w:val="21"/>
                <w:szCs w:val="21"/>
                <w14:textFill>
                  <w14:solidFill>
                    <w14:schemeClr w14:val="tx1"/>
                  </w14:solidFill>
                </w14:textFill>
              </w:rPr>
              <w:t>From Least Concern (LC) to Near Threatened (NT)</w:t>
            </w:r>
          </w:p>
        </w:tc>
        <w:tc>
          <w:tcPr>
            <w:tcW w:w="3045" w:type="dxa"/>
            <w:shd w:val="clear" w:color="auto" w:fill="auto"/>
            <w:tcMar>
              <w:top w:w="180" w:type="dxa"/>
              <w:left w:w="270" w:type="dxa"/>
              <w:bottom w:w="180" w:type="dxa"/>
              <w:right w:w="270" w:type="dxa"/>
            </w:tcMar>
            <w:vAlign w:val="center"/>
          </w:tcPr>
          <w:p w14:paraId="173D5718">
            <w:pPr>
              <w:snapToGrid w:val="0"/>
              <w:spacing w:line="360" w:lineRule="auto"/>
              <w:rPr>
                <w:rFonts w:ascii="Times New Roman" w:hAnsi="Times New Roman" w:cs="Times New Roman"/>
                <w:b/>
                <w:bCs/>
                <w:szCs w:val="21"/>
              </w:rPr>
            </w:pPr>
            <w:r>
              <w:rPr>
                <w:rFonts w:ascii="Times New Roman" w:hAnsi="Times New Roman" w:cs="Times New Roman"/>
                <w:color w:val="000000" w:themeColor="text1"/>
                <w:kern w:val="24"/>
                <w:sz w:val="21"/>
                <w:szCs w:val="21"/>
                <w14:textFill>
                  <w14:solidFill>
                    <w14:schemeClr w14:val="tx1"/>
                  </w14:solidFill>
                </w14:textFill>
              </w:rPr>
              <w:t>23% population decline (2006–2020) due to climate change and habitat loss in spawning rivers.</w:t>
            </w:r>
          </w:p>
        </w:tc>
      </w:tr>
      <w:tr w14:paraId="169D8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810" w:hRule="atLeast"/>
        </w:trPr>
        <w:tc>
          <w:tcPr>
            <w:tcW w:w="1830" w:type="dxa"/>
            <w:shd w:val="clear" w:color="auto" w:fill="auto"/>
            <w:tcMar>
              <w:top w:w="180" w:type="dxa"/>
              <w:left w:w="270" w:type="dxa"/>
              <w:bottom w:w="180" w:type="dxa"/>
              <w:right w:w="270" w:type="dxa"/>
            </w:tcMar>
            <w:vAlign w:val="center"/>
          </w:tcPr>
          <w:p w14:paraId="0C399B0B">
            <w:pPr>
              <w:pStyle w:val="7"/>
              <w:spacing w:beforeAutospacing="0" w:afterAutospacing="0" w:line="360" w:lineRule="auto"/>
              <w:ind w:left="130"/>
              <w:rPr>
                <w:rFonts w:ascii="Times New Roman" w:hAnsi="Times New Roman" w:cs="Times New Roman"/>
                <w:sz w:val="21"/>
                <w:szCs w:val="21"/>
              </w:rPr>
            </w:pPr>
            <w:r>
              <w:rPr>
                <w:rFonts w:ascii="Times New Roman" w:hAnsi="Times New Roman"/>
                <w:color w:val="000000" w:themeColor="text1"/>
                <w:kern w:val="24"/>
                <w:sz w:val="21"/>
                <w:szCs w:val="21"/>
                <w14:textFill>
                  <w14:solidFill>
                    <w14:schemeClr w14:val="tx1"/>
                  </w14:solidFill>
                </w14:textFill>
              </w:rPr>
              <w:t>Extinct or Extinct in the Wild</w:t>
            </w:r>
          </w:p>
          <w:p w14:paraId="66D65A3E">
            <w:pPr>
              <w:snapToGrid w:val="0"/>
              <w:spacing w:line="360" w:lineRule="auto"/>
              <w:rPr>
                <w:rFonts w:ascii="Times New Roman" w:hAnsi="Times New Roman" w:cs="Times New Roman"/>
                <w:b/>
                <w:bCs/>
                <w:szCs w:val="21"/>
              </w:rPr>
            </w:pPr>
            <w:r>
              <w:rPr>
                <w:rFonts w:hint="default" w:ascii="Times New Roman" w:hAnsi="Times New Roman" w:cs="Times New Roman"/>
                <w:color w:val="000000" w:themeColor="text1"/>
                <w:kern w:val="24"/>
                <w:sz w:val="21"/>
                <w:szCs w:val="21"/>
                <w14:textFill>
                  <w14:solidFill>
                    <w14:schemeClr w14:val="tx1"/>
                  </w14:solidFill>
                </w14:textFill>
              </w:rPr>
              <w:t>灭绝或野外灭绝</w:t>
            </w:r>
          </w:p>
        </w:tc>
        <w:tc>
          <w:tcPr>
            <w:tcW w:w="1561" w:type="dxa"/>
            <w:shd w:val="clear" w:color="auto" w:fill="auto"/>
            <w:tcMar>
              <w:top w:w="180" w:type="dxa"/>
              <w:left w:w="270" w:type="dxa"/>
              <w:bottom w:w="180" w:type="dxa"/>
              <w:right w:w="270" w:type="dxa"/>
            </w:tcMar>
            <w:vAlign w:val="center"/>
          </w:tcPr>
          <w:p w14:paraId="4850E8A5">
            <w:pPr>
              <w:snapToGrid w:val="0"/>
              <w:spacing w:line="360" w:lineRule="auto"/>
              <w:rPr>
                <w:rFonts w:ascii="Times New Roman" w:hAnsi="Times New Roman" w:cs="Times New Roman"/>
                <w:b/>
                <w:bCs/>
                <w:szCs w:val="21"/>
              </w:rPr>
            </w:pPr>
            <w:r>
              <w:rPr>
                <w:rFonts w:ascii="Times New Roman" w:hAnsi="Times New Roman" w:cs="Times New Roman"/>
                <w:color w:val="000000" w:themeColor="text1"/>
                <w:kern w:val="24"/>
                <w:sz w:val="21"/>
                <w:szCs w:val="21"/>
                <w14:textFill>
                  <w14:solidFill>
                    <w14:schemeClr w14:val="tx1"/>
                  </w14:solidFill>
                </w14:textFill>
              </w:rPr>
              <w:t>Chinese Sturgeon</w:t>
            </w:r>
            <w:r>
              <w:rPr>
                <w:rFonts w:ascii="Times New Roman" w:hAnsi="Times New Roman" w:eastAsia="Times New Roman" w:cs="Times New Roman"/>
                <w:color w:val="000000" w:themeColor="text1"/>
                <w:kern w:val="24"/>
                <w:sz w:val="21"/>
                <w:szCs w:val="21"/>
                <w14:textFill>
                  <w14:solidFill>
                    <w14:schemeClr w14:val="tx1"/>
                  </w14:solidFill>
                </w14:textFill>
              </w:rPr>
              <w:t xml:space="preserve"> </w:t>
            </w:r>
            <w:r>
              <w:rPr>
                <w:rFonts w:hint="default" w:ascii="Times New Roman" w:hAnsi="Times New Roman" w:cs="Times New Roman"/>
                <w:color w:val="000000" w:themeColor="text1"/>
                <w:kern w:val="24"/>
                <w:sz w:val="21"/>
                <w:szCs w:val="21"/>
                <w14:textFill>
                  <w14:solidFill>
                    <w14:schemeClr w14:val="tx1"/>
                  </w14:solidFill>
                </w14:textFill>
              </w:rPr>
              <w:t>白鲟</w:t>
            </w:r>
          </w:p>
        </w:tc>
        <w:tc>
          <w:tcPr>
            <w:tcW w:w="2534" w:type="dxa"/>
            <w:shd w:val="clear" w:color="auto" w:fill="auto"/>
            <w:tcMar>
              <w:top w:w="180" w:type="dxa"/>
              <w:left w:w="270" w:type="dxa"/>
              <w:bottom w:w="180" w:type="dxa"/>
              <w:right w:w="270" w:type="dxa"/>
            </w:tcMar>
            <w:vAlign w:val="center"/>
          </w:tcPr>
          <w:p w14:paraId="62F9DFE6">
            <w:pPr>
              <w:snapToGrid w:val="0"/>
              <w:spacing w:line="360" w:lineRule="auto"/>
              <w:rPr>
                <w:rFonts w:ascii="Times New Roman" w:hAnsi="Times New Roman" w:cs="Times New Roman"/>
                <w:b/>
                <w:bCs/>
                <w:szCs w:val="21"/>
              </w:rPr>
            </w:pPr>
            <w:r>
              <w:rPr>
                <w:rFonts w:ascii="Times New Roman" w:hAnsi="Times New Roman" w:cs="Times New Roman"/>
                <w:color w:val="000000" w:themeColor="text1"/>
                <w:kern w:val="24"/>
                <w:sz w:val="21"/>
                <w:szCs w:val="21"/>
                <w14:textFill>
                  <w14:solidFill>
                    <w14:schemeClr w14:val="tx1"/>
                  </w14:solidFill>
                </w14:textFill>
              </w:rPr>
              <w:t>Declared Extinct (EX) in 2022</w:t>
            </w:r>
          </w:p>
        </w:tc>
        <w:tc>
          <w:tcPr>
            <w:tcW w:w="3045" w:type="dxa"/>
            <w:shd w:val="clear" w:color="auto" w:fill="auto"/>
            <w:tcMar>
              <w:top w:w="180" w:type="dxa"/>
              <w:left w:w="270" w:type="dxa"/>
              <w:bottom w:w="180" w:type="dxa"/>
              <w:right w:w="270" w:type="dxa"/>
            </w:tcMar>
            <w:vAlign w:val="center"/>
          </w:tcPr>
          <w:p w14:paraId="270F7238">
            <w:pPr>
              <w:snapToGrid w:val="0"/>
              <w:spacing w:line="360" w:lineRule="auto"/>
              <w:rPr>
                <w:rFonts w:ascii="Times New Roman" w:hAnsi="Times New Roman" w:cs="Times New Roman"/>
                <w:b/>
                <w:bCs/>
                <w:szCs w:val="21"/>
              </w:rPr>
            </w:pPr>
            <w:r>
              <w:rPr>
                <w:rFonts w:ascii="Times New Roman" w:hAnsi="Times New Roman" w:cs="Times New Roman"/>
                <w:color w:val="000000" w:themeColor="text1"/>
                <w:kern w:val="24"/>
                <w:sz w:val="21"/>
                <w:szCs w:val="21"/>
                <w14:textFill>
                  <w14:solidFill>
                    <w14:schemeClr w14:val="tx1"/>
                  </w14:solidFill>
                </w14:textFill>
              </w:rPr>
              <w:t>Failed to detect wild individuals; threats included overfishing and habitat destruction.</w:t>
            </w:r>
          </w:p>
        </w:tc>
      </w:tr>
    </w:tbl>
    <w:p w14:paraId="49142780">
      <w:pPr>
        <w:snapToGrid w:val="0"/>
        <w:spacing w:line="360" w:lineRule="auto"/>
        <w:rPr>
          <w:rFonts w:ascii="Times New Roman" w:hAnsi="Times New Roman" w:eastAsia="宋体" w:cs="Times New Roman"/>
          <w:b/>
          <w:szCs w:val="21"/>
        </w:rPr>
      </w:pPr>
    </w:p>
    <w:p w14:paraId="253C43D3">
      <w:pPr>
        <w:snapToGrid w:val="0"/>
        <w:spacing w:line="360" w:lineRule="auto"/>
        <w:rPr>
          <w:rFonts w:ascii="Times New Roman" w:hAnsi="Times New Roman" w:eastAsia="宋体" w:cs="Times New Roman"/>
          <w:b/>
          <w:szCs w:val="21"/>
        </w:rPr>
      </w:pPr>
    </w:p>
    <w:p w14:paraId="1402C5D4">
      <w:pPr>
        <w:numPr>
          <w:ilvl w:val="0"/>
          <w:numId w:val="56"/>
        </w:numPr>
        <w:snapToGrid w:val="0"/>
        <w:spacing w:after="156" w:afterLines="50" w:line="360" w:lineRule="auto"/>
        <w:rPr>
          <w:rFonts w:ascii="Times New Roman" w:hAnsi="Times New Roman" w:eastAsia="宋体" w:cs="Times New Roman"/>
          <w:szCs w:val="21"/>
        </w:rPr>
      </w:pPr>
      <w:r>
        <w:rPr>
          <w:rFonts w:hint="eastAsia" w:ascii="Times New Roman" w:hAnsi="Times New Roman" w:eastAsia="宋体" w:cs="Times New Roman"/>
          <w:szCs w:val="21"/>
        </w:rPr>
        <w:t>Which species</w:t>
      </w:r>
      <w:r>
        <w:rPr>
          <w:rFonts w:ascii="Times New Roman" w:hAnsi="Times New Roman" w:eastAsia="宋体" w:cs="Times New Roman"/>
          <w:szCs w:val="21"/>
        </w:rPr>
        <w:t>’</w:t>
      </w:r>
      <w:r>
        <w:rPr>
          <w:rFonts w:hint="eastAsia" w:ascii="Times New Roman" w:hAnsi="Times New Roman" w:eastAsia="宋体" w:cs="Times New Roman"/>
          <w:szCs w:val="21"/>
        </w:rPr>
        <w:t xml:space="preserve"> status has improved? </w:t>
      </w:r>
    </w:p>
    <w:p w14:paraId="496C1721">
      <w:pPr>
        <w:numPr>
          <w:ilvl w:val="0"/>
          <w:numId w:val="56"/>
        </w:numPr>
        <w:snapToGrid w:val="0"/>
        <w:spacing w:after="156" w:afterLines="50" w:line="360" w:lineRule="auto"/>
        <w:rPr>
          <w:rFonts w:ascii="Times New Roman" w:hAnsi="Times New Roman" w:eastAsia="宋体" w:cs="Times New Roman"/>
          <w:szCs w:val="21"/>
        </w:rPr>
      </w:pPr>
      <w:r>
        <w:rPr>
          <w:rFonts w:hint="eastAsia" w:ascii="Times New Roman" w:hAnsi="Times New Roman" w:eastAsia="宋体" w:cs="Times New Roman"/>
          <w:szCs w:val="21"/>
        </w:rPr>
        <w:t>Which species</w:t>
      </w:r>
      <w:r>
        <w:rPr>
          <w:rFonts w:ascii="Times New Roman" w:hAnsi="Times New Roman" w:eastAsia="宋体" w:cs="Times New Roman"/>
          <w:szCs w:val="21"/>
        </w:rPr>
        <w:t>’</w:t>
      </w:r>
      <w:r>
        <w:rPr>
          <w:rFonts w:hint="eastAsia" w:ascii="Times New Roman" w:hAnsi="Times New Roman" w:eastAsia="宋体" w:cs="Times New Roman"/>
          <w:szCs w:val="21"/>
        </w:rPr>
        <w:t xml:space="preserve"> status has worsened?</w:t>
      </w:r>
    </w:p>
    <w:p w14:paraId="52C020E8">
      <w:pPr>
        <w:numPr>
          <w:ilvl w:val="0"/>
          <w:numId w:val="56"/>
        </w:numPr>
        <w:snapToGrid w:val="0"/>
        <w:spacing w:after="156" w:afterLines="50" w:line="360" w:lineRule="auto"/>
        <w:rPr>
          <w:rFonts w:ascii="Times New Roman" w:hAnsi="Times New Roman" w:eastAsia="宋体" w:cs="Times New Roman"/>
          <w:szCs w:val="21"/>
        </w:rPr>
      </w:pPr>
      <w:r>
        <w:rPr>
          <w:rFonts w:hint="eastAsia" w:ascii="Times New Roman" w:hAnsi="Times New Roman" w:eastAsia="宋体" w:cs="Times New Roman"/>
          <w:szCs w:val="21"/>
        </w:rPr>
        <w:t>The giant panda has changed from EN into VU. Can you tell the reason?</w:t>
      </w:r>
    </w:p>
    <w:p w14:paraId="2FBB4EE8">
      <w:pPr>
        <w:numPr>
          <w:ilvl w:val="0"/>
          <w:numId w:val="56"/>
        </w:numPr>
        <w:snapToGrid w:val="0"/>
        <w:spacing w:after="156" w:afterLines="50" w:line="360" w:lineRule="auto"/>
        <w:rPr>
          <w:rFonts w:ascii="Times New Roman" w:hAnsi="Times New Roman" w:eastAsia="宋体" w:cs="Times New Roman"/>
          <w:szCs w:val="21"/>
        </w:rPr>
      </w:pPr>
      <w:r>
        <w:rPr>
          <w:rFonts w:hint="eastAsia" w:ascii="Times New Roman" w:hAnsi="Times New Roman" w:eastAsia="宋体" w:cs="Times New Roman"/>
          <w:szCs w:val="21"/>
        </w:rPr>
        <w:t xml:space="preserve">Which species became extinct ? </w:t>
      </w:r>
    </w:p>
    <w:p w14:paraId="17B0D7A1">
      <w:pPr>
        <w:snapToGrid w:val="0"/>
        <w:spacing w:line="360" w:lineRule="auto"/>
        <w:rPr>
          <w:rFonts w:ascii="Times New Roman" w:hAnsi="Times New Roman" w:eastAsia="宋体" w:cs="Times New Roman"/>
          <w:b/>
          <w:szCs w:val="21"/>
        </w:rPr>
      </w:pPr>
    </w:p>
    <w:p w14:paraId="764CF1A9">
      <w:pPr>
        <w:snapToGrid w:val="0"/>
        <w:spacing w:line="360" w:lineRule="auto"/>
        <w:rPr>
          <w:rFonts w:ascii="Times New Roman" w:hAnsi="Times New Roman" w:eastAsia="宋体" w:cs="Times New Roman"/>
          <w:b/>
          <w:szCs w:val="21"/>
        </w:rPr>
      </w:pPr>
      <w:r>
        <w:rPr>
          <w:rFonts w:ascii="Times New Roman" w:hAnsi="Times New Roman" w:eastAsia="宋体" w:cs="Times New Roman"/>
          <w:b/>
          <w:szCs w:val="21"/>
        </w:rPr>
        <w:t xml:space="preserve">Step 3 </w:t>
      </w:r>
      <w:r>
        <w:rPr>
          <w:rFonts w:hint="eastAsia" w:ascii="Times New Roman" w:hAnsi="Times New Roman" w:eastAsia="宋体" w:cs="Times New Roman"/>
          <w:b/>
          <w:szCs w:val="21"/>
        </w:rPr>
        <w:t>深度思考</w:t>
      </w:r>
    </w:p>
    <w:p w14:paraId="00DFC6C0">
      <w:pPr>
        <w:snapToGrid w:val="0"/>
        <w:spacing w:after="156" w:afterLines="50" w:line="360" w:lineRule="auto"/>
        <w:rPr>
          <w:rFonts w:ascii="Times New Roman" w:hAnsi="Times New Roman" w:eastAsia="宋体" w:cs="Times New Roman"/>
          <w:szCs w:val="21"/>
        </w:rPr>
      </w:pPr>
      <w:r>
        <w:rPr>
          <w:rFonts w:hint="eastAsia" w:ascii="Times New Roman" w:hAnsi="Times New Roman" w:eastAsia="宋体" w:cs="Times New Roman"/>
          <w:szCs w:val="21"/>
        </w:rPr>
        <w:t>如果学生程度较好，教师可引导学生基于以下问题深度思考IUCN红色名录的意义。</w:t>
      </w:r>
    </w:p>
    <w:p w14:paraId="23D86C06">
      <w:pPr>
        <w:snapToGrid w:val="0"/>
        <w:spacing w:after="156" w:afterLines="50" w:line="360" w:lineRule="auto"/>
        <w:rPr>
          <w:rFonts w:ascii="Times New Roman" w:hAnsi="Times New Roman" w:eastAsia="宋体" w:cs="Times New Roman"/>
          <w:szCs w:val="21"/>
        </w:rPr>
      </w:pPr>
      <w:r>
        <w:rPr>
          <w:rFonts w:ascii="Times New Roman" w:hAnsi="Times New Roman" w:eastAsia="宋体" w:cs="Times New Roman"/>
          <w:szCs w:val="21"/>
        </w:rPr>
        <w:t xml:space="preserve">(1) </w:t>
      </w:r>
      <w:r>
        <w:rPr>
          <w:rFonts w:hint="eastAsia" w:ascii="Times New Roman" w:hAnsi="Times New Roman" w:eastAsia="宋体" w:cs="Times New Roman"/>
          <w:szCs w:val="21"/>
        </w:rPr>
        <w:t>What do you think the purpose of the IUCN Red List is</w:t>
      </w:r>
      <w:r>
        <w:rPr>
          <w:rFonts w:ascii="Times New Roman" w:hAnsi="Times New Roman" w:eastAsia="宋体" w:cs="Times New Roman"/>
          <w:szCs w:val="21"/>
        </w:rPr>
        <w:t>?</w:t>
      </w:r>
    </w:p>
    <w:p w14:paraId="40B4E577">
      <w:pPr>
        <w:snapToGrid w:val="0"/>
        <w:spacing w:after="156" w:afterLines="50" w:line="360" w:lineRule="auto"/>
        <w:rPr>
          <w:rFonts w:ascii="Times New Roman" w:hAnsi="Times New Roman" w:eastAsia="宋体" w:cs="Times New Roman"/>
          <w:szCs w:val="21"/>
        </w:rPr>
      </w:pPr>
      <w:r>
        <w:rPr>
          <w:rFonts w:ascii="Times New Roman" w:hAnsi="Times New Roman" w:eastAsia="宋体" w:cs="Times New Roman"/>
          <w:szCs w:val="21"/>
        </w:rPr>
        <w:t>(2)What would happen if we los</w:t>
      </w:r>
      <w:r>
        <w:rPr>
          <w:rFonts w:hint="eastAsia" w:ascii="Times New Roman" w:hAnsi="Times New Roman" w:eastAsia="宋体" w:cs="Times New Roman"/>
          <w:szCs w:val="21"/>
        </w:rPr>
        <w:t>t</w:t>
      </w:r>
      <w:r>
        <w:rPr>
          <w:rFonts w:ascii="Times New Roman" w:hAnsi="Times New Roman" w:eastAsia="宋体" w:cs="Times New Roman"/>
          <w:szCs w:val="21"/>
        </w:rPr>
        <w:t xml:space="preserve"> these </w:t>
      </w:r>
      <w:r>
        <w:rPr>
          <w:rFonts w:hint="eastAsia" w:ascii="Times New Roman" w:hAnsi="Times New Roman" w:eastAsia="宋体" w:cs="Times New Roman"/>
          <w:szCs w:val="21"/>
        </w:rPr>
        <w:t xml:space="preserve">endangered </w:t>
      </w:r>
      <w:r>
        <w:rPr>
          <w:rFonts w:ascii="Times New Roman" w:hAnsi="Times New Roman" w:eastAsia="宋体" w:cs="Times New Roman"/>
          <w:szCs w:val="21"/>
        </w:rPr>
        <w:t>species forever?</w:t>
      </w:r>
    </w:p>
    <w:p w14:paraId="76D3EFEA">
      <w:pPr>
        <w:snapToGrid w:val="0"/>
        <w:spacing w:line="360" w:lineRule="auto"/>
        <w:rPr>
          <w:rFonts w:ascii="Times New Roman" w:hAnsi="Times New Roman" w:eastAsia="宋体" w:cs="Times New Roman"/>
          <w:b/>
          <w:szCs w:val="21"/>
        </w:rPr>
      </w:pPr>
    </w:p>
    <w:p w14:paraId="3BA7D8E6">
      <w:pPr>
        <w:snapToGrid w:val="0"/>
        <w:spacing w:line="360" w:lineRule="auto"/>
        <w:rPr>
          <w:rFonts w:ascii="Times New Roman" w:hAnsi="Times New Roman" w:eastAsia="宋体" w:cs="Times New Roman"/>
          <w:b/>
          <w:szCs w:val="21"/>
        </w:rPr>
      </w:pPr>
      <w:r>
        <w:rPr>
          <w:rFonts w:ascii="Times New Roman" w:hAnsi="Times New Roman" w:eastAsia="宋体" w:cs="Times New Roman"/>
          <w:b/>
          <w:szCs w:val="21"/>
        </w:rPr>
        <w:t xml:space="preserve">Step </w:t>
      </w:r>
      <w:r>
        <w:rPr>
          <w:rFonts w:hint="eastAsia" w:ascii="Times New Roman" w:hAnsi="Times New Roman" w:eastAsia="宋体" w:cs="Times New Roman"/>
          <w:b/>
          <w:szCs w:val="21"/>
        </w:rPr>
        <w:t>4</w:t>
      </w:r>
      <w:r>
        <w:rPr>
          <w:rFonts w:ascii="Times New Roman" w:hAnsi="Times New Roman" w:eastAsia="宋体" w:cs="Times New Roman"/>
          <w:b/>
          <w:szCs w:val="21"/>
        </w:rPr>
        <w:t xml:space="preserve"> </w:t>
      </w:r>
      <w:r>
        <w:rPr>
          <w:rFonts w:hint="eastAsia" w:ascii="Times New Roman" w:hAnsi="Times New Roman" w:eastAsia="宋体" w:cs="Times New Roman"/>
          <w:b/>
          <w:szCs w:val="21"/>
        </w:rPr>
        <w:t>完成信息卡</w:t>
      </w:r>
    </w:p>
    <w:p w14:paraId="1D2965EB">
      <w:pPr>
        <w:snapToGrid w:val="0"/>
        <w:spacing w:after="156" w:afterLines="50" w:line="360" w:lineRule="auto"/>
        <w:ind w:firstLine="0" w:firstLineChars="0"/>
        <w:rPr>
          <w:rFonts w:ascii="Times New Roman" w:hAnsi="Times New Roman" w:eastAsia="宋体" w:cs="Times New Roman"/>
          <w:szCs w:val="21"/>
        </w:rPr>
      </w:pPr>
      <w:r>
        <w:rPr>
          <w:rFonts w:hint="eastAsia" w:ascii="Times New Roman" w:hAnsi="Times New Roman" w:eastAsia="宋体" w:cs="Times New Roman"/>
          <w:szCs w:val="21"/>
        </w:rPr>
        <w:t>引导学生选择课本中涉及的或自己了解的一个濒危物种，以小组为单位完成信息卡。随后请小组成员进行汇报。如果学生基础一般，教师可以提供语言支架帮助他们进行展示。如：</w:t>
      </w:r>
    </w:p>
    <w:p w14:paraId="5837AF8D">
      <w:pPr>
        <w:snapToGrid w:val="0"/>
        <w:spacing w:after="156" w:afterLines="50" w:line="360" w:lineRule="auto"/>
        <w:rPr>
          <w:rFonts w:ascii="Times New Roman" w:hAnsi="Times New Roman" w:eastAsia="宋体" w:cs="Times New Roman"/>
          <w:szCs w:val="21"/>
        </w:rPr>
      </w:pPr>
      <w:r>
        <w:rPr>
          <w:rFonts w:hint="eastAsia" w:ascii="Times New Roman" w:hAnsi="Times New Roman" w:eastAsia="宋体" w:cs="Times New Roman"/>
          <w:szCs w:val="21"/>
        </w:rPr>
        <w:t xml:space="preserve">Hello, everyone. I am going to talk about. .. </w:t>
      </w:r>
    </w:p>
    <w:p w14:paraId="6B56A37D">
      <w:pPr>
        <w:snapToGrid w:val="0"/>
        <w:spacing w:after="156" w:afterLines="50" w:line="360" w:lineRule="auto"/>
        <w:rPr>
          <w:rFonts w:ascii="Times New Roman" w:hAnsi="Times New Roman" w:eastAsia="宋体" w:cs="Times New Roman"/>
          <w:szCs w:val="21"/>
        </w:rPr>
      </w:pPr>
      <w:r>
        <w:rPr>
          <w:rFonts w:hint="eastAsia" w:ascii="Times New Roman" w:hAnsi="Times New Roman" w:eastAsia="宋体" w:cs="Times New Roman"/>
          <w:szCs w:val="21"/>
        </w:rPr>
        <w:t>It is a species on the IUCN Red List. The IUCN status of ... is ...</w:t>
      </w:r>
    </w:p>
    <w:p w14:paraId="75CAE87F">
      <w:pPr>
        <w:snapToGrid w:val="0"/>
        <w:spacing w:after="156" w:afterLines="50" w:line="360" w:lineRule="auto"/>
        <w:rPr>
          <w:rFonts w:ascii="Times New Roman" w:hAnsi="Times New Roman" w:eastAsia="宋体" w:cs="Times New Roman"/>
          <w:szCs w:val="21"/>
        </w:rPr>
      </w:pPr>
      <w:r>
        <w:rPr>
          <w:rFonts w:hint="eastAsia" w:ascii="Times New Roman" w:hAnsi="Times New Roman" w:eastAsia="宋体" w:cs="Times New Roman"/>
          <w:szCs w:val="21"/>
        </w:rPr>
        <w:t xml:space="preserve">The population trend </w:t>
      </w:r>
      <w:r>
        <w:rPr>
          <w:rFonts w:ascii="Times New Roman" w:hAnsi="Times New Roman" w:eastAsia="宋体" w:cs="Times New Roman"/>
          <w:szCs w:val="21"/>
        </w:rPr>
        <w:t xml:space="preserve">for this species </w:t>
      </w:r>
      <w:r>
        <w:rPr>
          <w:rFonts w:hint="eastAsia" w:ascii="Times New Roman" w:hAnsi="Times New Roman" w:eastAsia="宋体" w:cs="Times New Roman"/>
          <w:szCs w:val="21"/>
        </w:rPr>
        <w:t>... is...</w:t>
      </w:r>
    </w:p>
    <w:p w14:paraId="0446342C">
      <w:pPr>
        <w:snapToGrid w:val="0"/>
        <w:spacing w:after="156" w:afterLines="50" w:line="360" w:lineRule="auto"/>
        <w:rPr>
          <w:rFonts w:ascii="Times New Roman" w:hAnsi="Times New Roman" w:eastAsia="宋体" w:cs="Times New Roman"/>
          <w:szCs w:val="21"/>
        </w:rPr>
      </w:pPr>
      <w:r>
        <w:rPr>
          <w:rFonts w:hint="eastAsia" w:ascii="Times New Roman" w:hAnsi="Times New Roman" w:eastAsia="宋体" w:cs="Times New Roman"/>
          <w:szCs w:val="21"/>
        </w:rPr>
        <w:t>What are the main reasons for its being in danger? First ... Second ...</w:t>
      </w:r>
    </w:p>
    <w:p w14:paraId="144C1BFB">
      <w:pPr>
        <w:snapToGrid w:val="0"/>
        <w:spacing w:after="156" w:afterLines="50" w:line="360" w:lineRule="auto"/>
        <w:ind w:firstLine="0" w:firstLineChars="0"/>
        <w:rPr>
          <w:rFonts w:ascii="Times New Roman" w:hAnsi="Times New Roman" w:eastAsia="宋体" w:cs="Times New Roman"/>
          <w:szCs w:val="21"/>
        </w:rPr>
      </w:pPr>
      <w:r>
        <w:rPr>
          <w:rFonts w:hint="eastAsia" w:ascii="Times New Roman" w:hAnsi="Times New Roman" w:eastAsia="宋体" w:cs="Times New Roman"/>
          <w:szCs w:val="21"/>
        </w:rPr>
        <w:t>如果学生基础比较好，教师还可以引导学生深入思考该物种数量变化背后的原因，以及人类应该采取的措施等，并把以上内容加入到汇报当中。</w:t>
      </w:r>
    </w:p>
    <w:p w14:paraId="46DA352A">
      <w:pPr>
        <w:snapToGrid w:val="0"/>
        <w:spacing w:line="360" w:lineRule="auto"/>
        <w:rPr>
          <w:rFonts w:ascii="Times New Roman" w:hAnsi="Times New Roman" w:eastAsia="宋体" w:cs="Times New Roman"/>
          <w:b/>
          <w:szCs w:val="21"/>
        </w:rPr>
      </w:pPr>
    </w:p>
    <w:p w14:paraId="3C3662F3">
      <w:pPr>
        <w:snapToGrid w:val="0"/>
        <w:spacing w:line="360" w:lineRule="auto"/>
        <w:rPr>
          <w:rFonts w:ascii="Times New Roman" w:hAnsi="Times New Roman" w:eastAsia="宋体" w:cs="Times New Roman"/>
          <w:b/>
          <w:szCs w:val="21"/>
        </w:rPr>
      </w:pPr>
      <w:r>
        <w:rPr>
          <w:rFonts w:ascii="Times New Roman" w:hAnsi="Times New Roman" w:eastAsia="宋体" w:cs="Times New Roman"/>
          <w:b/>
          <w:szCs w:val="21"/>
        </w:rPr>
        <w:t xml:space="preserve">Step </w:t>
      </w:r>
      <w:r>
        <w:rPr>
          <w:rFonts w:hint="eastAsia" w:ascii="Times New Roman" w:hAnsi="Times New Roman" w:eastAsia="宋体" w:cs="Times New Roman"/>
          <w:b/>
          <w:szCs w:val="21"/>
        </w:rPr>
        <w:t>5</w:t>
      </w:r>
      <w:r>
        <w:rPr>
          <w:rFonts w:ascii="Times New Roman" w:hAnsi="Times New Roman" w:eastAsia="宋体" w:cs="Times New Roman"/>
          <w:b/>
          <w:szCs w:val="21"/>
        </w:rPr>
        <w:t xml:space="preserve"> 单元</w:t>
      </w:r>
      <w:r>
        <w:rPr>
          <w:rFonts w:hint="eastAsia" w:ascii="Times New Roman" w:hAnsi="Times New Roman" w:eastAsia="宋体" w:cs="Times New Roman"/>
          <w:b/>
          <w:szCs w:val="21"/>
        </w:rPr>
        <w:t>的</w:t>
      </w:r>
      <w:r>
        <w:rPr>
          <w:rFonts w:ascii="Times New Roman" w:hAnsi="Times New Roman" w:eastAsia="宋体" w:cs="Times New Roman"/>
          <w:b/>
          <w:szCs w:val="21"/>
        </w:rPr>
        <w:t>项目</w:t>
      </w:r>
      <w:r>
        <w:rPr>
          <w:rFonts w:hint="eastAsia" w:ascii="Times New Roman" w:hAnsi="Times New Roman" w:eastAsia="宋体" w:cs="Times New Roman"/>
          <w:b/>
          <w:szCs w:val="21"/>
        </w:rPr>
        <w:t>活动</w:t>
      </w:r>
    </w:p>
    <w:p w14:paraId="0D7EE430">
      <w:pPr>
        <w:numPr>
          <w:ilvl w:val="0"/>
          <w:numId w:val="57"/>
        </w:numPr>
        <w:snapToGrid w:val="0"/>
        <w:spacing w:line="360" w:lineRule="auto"/>
        <w:rPr>
          <w:rFonts w:hint="eastAsia"/>
          <w:szCs w:val="21"/>
        </w:rPr>
      </w:pPr>
      <w:r>
        <w:rPr>
          <w:rFonts w:hint="eastAsia"/>
          <w:szCs w:val="21"/>
        </w:rPr>
        <w:t>项目准备</w:t>
      </w:r>
    </w:p>
    <w:p w14:paraId="5804CC18">
      <w:pPr>
        <w:numPr>
          <w:ilvl w:val="0"/>
          <w:numId w:val="58"/>
        </w:numPr>
        <w:snapToGrid w:val="0"/>
        <w:spacing w:line="360" w:lineRule="auto"/>
        <w:rPr>
          <w:rFonts w:hint="eastAsia" w:asciiTheme="minorEastAsia" w:hAnsiTheme="minorEastAsia" w:cstheme="minorEastAsia"/>
          <w:szCs w:val="21"/>
        </w:rPr>
      </w:pPr>
      <w:r>
        <w:rPr>
          <w:rFonts w:hint="eastAsia" w:asciiTheme="minorEastAsia" w:hAnsiTheme="minorEastAsia" w:cstheme="minorEastAsia"/>
          <w:szCs w:val="21"/>
        </w:rPr>
        <w:t xml:space="preserve">呈现教材中 </w:t>
      </w:r>
      <w:r>
        <w:rPr>
          <w:rFonts w:ascii="Times New Roman" w:hAnsi="Times New Roman" w:cs="Times New Roman"/>
          <w:szCs w:val="21"/>
        </w:rPr>
        <w:t>“</w:t>
      </w:r>
      <w:r>
        <w:rPr>
          <w:rFonts w:hint="eastAsia" w:ascii="Times New Roman" w:hAnsi="Times New Roman" w:cs="Times New Roman"/>
          <w:szCs w:val="21"/>
        </w:rPr>
        <w:t xml:space="preserve">A </w:t>
      </w:r>
      <w:r>
        <w:rPr>
          <w:rFonts w:ascii="Times New Roman" w:hAnsi="Times New Roman" w:cs="Times New Roman"/>
          <w:szCs w:val="21"/>
        </w:rPr>
        <w:t>red-crowned crane quiz”</w:t>
      </w:r>
      <w:r>
        <w:rPr>
          <w:rFonts w:hint="eastAsia" w:asciiTheme="minorEastAsia" w:hAnsiTheme="minorEastAsia" w:cstheme="minorEastAsia"/>
          <w:szCs w:val="21"/>
        </w:rPr>
        <w:t xml:space="preserve"> 示例，带领学生分析</w:t>
      </w:r>
      <w:r>
        <w:rPr>
          <w:rFonts w:hint="eastAsia" w:asciiTheme="minorEastAsia" w:hAnsiTheme="minorEastAsia" w:eastAsiaTheme="minorEastAsia" w:cstheme="minorEastAsia"/>
          <w:szCs w:val="21"/>
        </w:rPr>
        <w:t>知识测验的</w:t>
      </w:r>
      <w:r>
        <w:rPr>
          <w:rFonts w:hint="eastAsia" w:asciiTheme="minorEastAsia" w:hAnsiTheme="minorEastAsia" w:cstheme="minorEastAsia"/>
          <w:szCs w:val="21"/>
        </w:rPr>
        <w:t>设计</w:t>
      </w:r>
      <w:r>
        <w:rPr>
          <w:rFonts w:hint="eastAsia" w:asciiTheme="minorEastAsia" w:hAnsiTheme="minorEastAsia" w:eastAsiaTheme="minorEastAsia" w:cstheme="minorEastAsia"/>
          <w:szCs w:val="21"/>
        </w:rPr>
        <w:t>方法，包</w:t>
      </w:r>
      <w:r>
        <w:rPr>
          <w:rFonts w:hint="eastAsia" w:ascii="Times New Roman" w:hAnsi="Times New Roman" w:eastAsia="宋体" w:cs="Times New Roman"/>
          <w:szCs w:val="21"/>
        </w:rPr>
        <w:t>括</w:t>
      </w:r>
      <w:r>
        <w:rPr>
          <w:rFonts w:hint="eastAsia" w:asciiTheme="minorEastAsia" w:hAnsiTheme="minorEastAsia" w:cstheme="minorEastAsia"/>
          <w:szCs w:val="21"/>
        </w:rPr>
        <w:t>：从哪些维度设计题目（如文化寓意、寿命、食性、栖息地、威胁因素、保护措施），选项如何设置，还需要哪些要素（如图片）等。</w:t>
      </w:r>
    </w:p>
    <w:p w14:paraId="4B169992">
      <w:pPr>
        <w:numPr>
          <w:ilvl w:val="0"/>
          <w:numId w:val="58"/>
        </w:numPr>
        <w:snapToGrid w:val="0"/>
        <w:spacing w:line="360" w:lineRule="auto"/>
        <w:rPr>
          <w:rFonts w:hint="eastAsia" w:asciiTheme="minorEastAsia" w:hAnsiTheme="minorEastAsia" w:cstheme="minorEastAsia"/>
          <w:szCs w:val="21"/>
        </w:rPr>
      </w:pPr>
      <w:r>
        <w:rPr>
          <w:rFonts w:asciiTheme="minorEastAsia" w:hAnsiTheme="minorEastAsia" w:cstheme="minorEastAsia"/>
          <w:szCs w:val="21"/>
        </w:rPr>
        <w:t>引导学生回顾本单元</w:t>
      </w:r>
      <w:r>
        <w:rPr>
          <w:rFonts w:hint="eastAsia" w:asciiTheme="minorEastAsia" w:hAnsiTheme="minorEastAsia" w:cstheme="minorEastAsia"/>
          <w:szCs w:val="21"/>
        </w:rPr>
        <w:t>前面板块</w:t>
      </w:r>
      <w:r>
        <w:rPr>
          <w:rFonts w:asciiTheme="minorEastAsia" w:hAnsiTheme="minorEastAsia" w:cstheme="minorEastAsia"/>
          <w:szCs w:val="21"/>
        </w:rPr>
        <w:t>所学内容，结合个人兴趣，</w:t>
      </w:r>
      <w:r>
        <w:rPr>
          <w:rFonts w:hint="eastAsia" w:asciiTheme="minorEastAsia" w:hAnsiTheme="minorEastAsia" w:cstheme="minorEastAsia"/>
          <w:szCs w:val="21"/>
        </w:rPr>
        <w:t>小组讨论后</w:t>
      </w:r>
      <w:r>
        <w:rPr>
          <w:rFonts w:asciiTheme="minorEastAsia" w:hAnsiTheme="minorEastAsia" w:cstheme="minorEastAsia"/>
          <w:szCs w:val="21"/>
        </w:rPr>
        <w:t>选定一种濒危动物作为</w:t>
      </w:r>
      <w:r>
        <w:rPr>
          <w:rFonts w:hint="eastAsia" w:asciiTheme="minorEastAsia" w:hAnsiTheme="minorEastAsia" w:cstheme="minorEastAsia"/>
          <w:szCs w:val="21"/>
        </w:rPr>
        <w:t>知识</w:t>
      </w:r>
      <w:r>
        <w:rPr>
          <w:rFonts w:asciiTheme="minorEastAsia" w:hAnsiTheme="minorEastAsia" w:cstheme="minorEastAsia"/>
          <w:szCs w:val="21"/>
        </w:rPr>
        <w:t>测验</w:t>
      </w:r>
      <w:r>
        <w:rPr>
          <w:rFonts w:hint="eastAsia" w:asciiTheme="minorEastAsia" w:hAnsiTheme="minorEastAsia" w:cstheme="minorEastAsia"/>
          <w:szCs w:val="21"/>
        </w:rPr>
        <w:t>的</w:t>
      </w:r>
      <w:r>
        <w:rPr>
          <w:rFonts w:asciiTheme="minorEastAsia" w:hAnsiTheme="minorEastAsia" w:cstheme="minorEastAsia"/>
          <w:szCs w:val="21"/>
        </w:rPr>
        <w:t>主题（如</w:t>
      </w:r>
      <w:r>
        <w:rPr>
          <w:rFonts w:hint="eastAsia" w:asciiTheme="minorEastAsia" w:hAnsiTheme="minorEastAsia" w:cstheme="minorEastAsia"/>
          <w:szCs w:val="21"/>
        </w:rPr>
        <w:t>亚洲象</w:t>
      </w:r>
      <w:r>
        <w:rPr>
          <w:rFonts w:asciiTheme="minorEastAsia" w:hAnsiTheme="minorEastAsia" w:cstheme="minorEastAsia"/>
          <w:szCs w:val="21"/>
        </w:rPr>
        <w:t>、</w:t>
      </w:r>
      <w:r>
        <w:rPr>
          <w:rFonts w:hint="eastAsia" w:asciiTheme="minorEastAsia" w:hAnsiTheme="minorEastAsia" w:cstheme="minorEastAsia"/>
          <w:szCs w:val="21"/>
        </w:rPr>
        <w:t>扬子鳄</w:t>
      </w:r>
      <w:r>
        <w:rPr>
          <w:rFonts w:asciiTheme="minorEastAsia" w:hAnsiTheme="minorEastAsia" w:cstheme="minorEastAsia"/>
          <w:szCs w:val="21"/>
        </w:rPr>
        <w:t>等）</w:t>
      </w:r>
    </w:p>
    <w:p w14:paraId="3D0E629C">
      <w:pPr>
        <w:numPr>
          <w:ilvl w:val="0"/>
          <w:numId w:val="57"/>
        </w:numPr>
        <w:snapToGrid w:val="0"/>
        <w:spacing w:line="360" w:lineRule="auto"/>
        <w:rPr>
          <w:rFonts w:hint="eastAsia"/>
          <w:szCs w:val="21"/>
        </w:rPr>
      </w:pPr>
      <w:r>
        <w:rPr>
          <w:rFonts w:hint="eastAsia"/>
          <w:szCs w:val="21"/>
        </w:rPr>
        <w:t>项目开展</w:t>
      </w:r>
    </w:p>
    <w:p w14:paraId="6BE9DC14">
      <w:pPr>
        <w:numPr>
          <w:ilvl w:val="0"/>
          <w:numId w:val="59"/>
        </w:numPr>
        <w:snapToGrid w:val="0"/>
        <w:spacing w:line="360" w:lineRule="auto"/>
        <w:jc w:val="left"/>
        <w:rPr>
          <w:rFonts w:hint="eastAsia" w:ascii="宋体" w:hAnsi="宋体" w:eastAsia="宋体" w:cs="宋体"/>
          <w:color w:val="000000"/>
          <w:szCs w:val="21"/>
          <w:lang w:val="zh-CN"/>
        </w:rPr>
      </w:pPr>
      <w:r>
        <w:rPr>
          <w:rFonts w:hint="eastAsia" w:ascii="宋体" w:hAnsi="宋体" w:eastAsia="宋体" w:cs="宋体"/>
          <w:color w:val="000000"/>
          <w:szCs w:val="21"/>
          <w:lang w:val="zh-CN"/>
        </w:rPr>
        <w:t>各小组围绕所选濒危动物，系统搜集其生活习性、栖息环境、受威胁状况及保护措施等信息。</w:t>
      </w:r>
    </w:p>
    <w:p w14:paraId="50D5E5C3">
      <w:pPr>
        <w:numPr>
          <w:ilvl w:val="0"/>
          <w:numId w:val="59"/>
        </w:numPr>
        <w:snapToGrid w:val="0"/>
        <w:spacing w:line="360" w:lineRule="auto"/>
        <w:ind w:left="0" w:firstLine="0"/>
        <w:jc w:val="left"/>
        <w:rPr>
          <w:rFonts w:hint="eastAsia" w:ascii="宋体" w:hAnsi="宋体" w:eastAsia="宋体" w:cs="宋体"/>
          <w:color w:val="000000"/>
          <w:szCs w:val="21"/>
          <w:lang w:val="zh-CN"/>
        </w:rPr>
      </w:pPr>
      <w:r>
        <w:rPr>
          <w:rFonts w:hint="eastAsia" w:ascii="宋体" w:hAnsi="宋体" w:eastAsia="宋体" w:cs="宋体"/>
          <w:color w:val="000000"/>
          <w:szCs w:val="21"/>
          <w:lang w:val="zh-CN"/>
        </w:rPr>
        <w:t>各小组依据所整理</w:t>
      </w:r>
      <w:r>
        <w:rPr>
          <w:rFonts w:hint="eastAsia" w:ascii="宋体" w:hAnsi="宋体" w:eastAsia="宋体" w:cs="宋体"/>
          <w:color w:val="000000"/>
          <w:szCs w:val="21"/>
        </w:rPr>
        <w:t>的</w:t>
      </w:r>
      <w:r>
        <w:rPr>
          <w:rFonts w:hint="eastAsia" w:ascii="宋体" w:hAnsi="宋体" w:eastAsia="宋体" w:cs="宋体"/>
          <w:color w:val="000000"/>
          <w:szCs w:val="21"/>
          <w:lang w:val="zh-CN"/>
        </w:rPr>
        <w:t>资料，设计5–6道选择题，题目应涵盖该动物的生存环境、</w:t>
      </w:r>
      <w:r>
        <w:rPr>
          <w:rFonts w:hint="eastAsia" w:ascii="宋体" w:hAnsi="宋体" w:eastAsia="宋体" w:cs="宋体"/>
          <w:color w:val="000000"/>
          <w:szCs w:val="21"/>
        </w:rPr>
        <w:t>习性</w:t>
      </w:r>
      <w:r>
        <w:rPr>
          <w:rFonts w:hint="eastAsia" w:ascii="宋体" w:hAnsi="宋体" w:eastAsia="宋体" w:cs="宋体"/>
          <w:color w:val="000000"/>
          <w:szCs w:val="21"/>
          <w:lang w:val="zh-CN"/>
        </w:rPr>
        <w:t>、濒危原因及保护措施等核心内容，确保</w:t>
      </w:r>
      <w:r>
        <w:rPr>
          <w:rFonts w:hint="eastAsia" w:ascii="宋体" w:hAnsi="宋体" w:eastAsia="宋体" w:cs="宋体"/>
          <w:color w:val="000000"/>
          <w:szCs w:val="21"/>
        </w:rPr>
        <w:t>问题</w:t>
      </w:r>
      <w:r>
        <w:rPr>
          <w:rFonts w:hint="eastAsia" w:ascii="宋体" w:hAnsi="宋体" w:eastAsia="宋体" w:cs="宋体"/>
          <w:color w:val="000000"/>
          <w:szCs w:val="21"/>
          <w:lang w:val="zh-CN"/>
        </w:rPr>
        <w:t>具有知识价值和学习意义。</w:t>
      </w:r>
      <w:r>
        <w:rPr>
          <w:rFonts w:hint="eastAsia" w:ascii="宋体" w:hAnsi="宋体" w:eastAsia="宋体" w:cs="宋体"/>
          <w:color w:val="000000"/>
          <w:szCs w:val="21"/>
        </w:rPr>
        <w:t>教师应</w:t>
      </w:r>
      <w:r>
        <w:rPr>
          <w:rFonts w:hint="eastAsia" w:ascii="宋体" w:hAnsi="宋体" w:eastAsia="宋体" w:cs="宋体"/>
          <w:color w:val="000000"/>
          <w:szCs w:val="21"/>
          <w:lang w:val="zh-CN"/>
        </w:rPr>
        <w:t>鼓励学生关联现实情境设计题目。</w:t>
      </w:r>
    </w:p>
    <w:p w14:paraId="38DC3E82">
      <w:pPr>
        <w:numPr>
          <w:ilvl w:val="0"/>
          <w:numId w:val="59"/>
        </w:numPr>
        <w:snapToGrid w:val="0"/>
        <w:spacing w:line="360" w:lineRule="auto"/>
        <w:jc w:val="left"/>
        <w:rPr>
          <w:rFonts w:hint="eastAsia" w:ascii="宋体" w:hAnsi="宋体" w:eastAsia="宋体" w:cs="宋体"/>
          <w:color w:val="000000"/>
          <w:szCs w:val="21"/>
          <w:lang w:val="zh-CN"/>
        </w:rPr>
      </w:pPr>
      <w:r>
        <w:rPr>
          <w:rFonts w:hint="eastAsia" w:ascii="宋体" w:hAnsi="宋体" w:eastAsia="宋体" w:cs="宋体"/>
          <w:color w:val="000000"/>
          <w:szCs w:val="21"/>
        </w:rPr>
        <w:t>指导学生为</w:t>
      </w:r>
      <w:r>
        <w:rPr>
          <w:rFonts w:hint="eastAsia" w:ascii="宋体" w:hAnsi="宋体" w:eastAsia="宋体" w:cs="宋体"/>
          <w:color w:val="000000"/>
          <w:szCs w:val="21"/>
          <w:lang w:val="zh-CN"/>
        </w:rPr>
        <w:t>每题设</w:t>
      </w:r>
      <w:r>
        <w:rPr>
          <w:rFonts w:hint="eastAsia" w:ascii="宋体" w:hAnsi="宋体" w:eastAsia="宋体" w:cs="宋体"/>
          <w:color w:val="000000"/>
          <w:szCs w:val="21"/>
        </w:rPr>
        <w:t>计</w:t>
      </w:r>
      <w:r>
        <w:rPr>
          <w:rFonts w:hint="eastAsia" w:ascii="宋体" w:hAnsi="宋体" w:eastAsia="宋体" w:cs="宋体"/>
          <w:color w:val="000000"/>
          <w:szCs w:val="21"/>
          <w:lang w:val="zh-CN"/>
        </w:rPr>
        <w:t>3个选项，须有至少一个正确答案。教师巡回指导，确保题目科学、选项合理，可引导学生设置“看似合理、实则有误”的干扰项以提升</w:t>
      </w:r>
      <w:r>
        <w:rPr>
          <w:rFonts w:hint="eastAsia" w:ascii="宋体" w:hAnsi="宋体" w:eastAsia="宋体" w:cs="宋体"/>
          <w:color w:val="000000"/>
          <w:szCs w:val="21"/>
        </w:rPr>
        <w:t>知识测验的</w:t>
      </w:r>
      <w:r>
        <w:rPr>
          <w:rFonts w:hint="eastAsia" w:ascii="宋体" w:hAnsi="宋体" w:eastAsia="宋体" w:cs="宋体"/>
          <w:color w:val="000000"/>
          <w:szCs w:val="21"/>
          <w:lang w:val="zh-CN"/>
        </w:rPr>
        <w:t>趣味与思维价值。</w:t>
      </w:r>
    </w:p>
    <w:p w14:paraId="7456E4CE">
      <w:pPr>
        <w:numPr>
          <w:ilvl w:val="0"/>
          <w:numId w:val="57"/>
        </w:numPr>
        <w:snapToGrid w:val="0"/>
        <w:spacing w:line="360" w:lineRule="auto"/>
        <w:rPr>
          <w:rFonts w:hint="eastAsia"/>
          <w:szCs w:val="21"/>
        </w:rPr>
      </w:pPr>
      <w:r>
        <w:rPr>
          <w:rFonts w:hint="eastAsia"/>
          <w:szCs w:val="21"/>
        </w:rPr>
        <w:t>交换测验与评价</w:t>
      </w:r>
    </w:p>
    <w:p w14:paraId="44949C09">
      <w:pPr>
        <w:numPr>
          <w:ilvl w:val="0"/>
          <w:numId w:val="60"/>
        </w:numPr>
        <w:snapToGrid w:val="0"/>
        <w:spacing w:line="360" w:lineRule="auto"/>
        <w:rPr>
          <w:rFonts w:hint="eastAsia"/>
          <w:szCs w:val="21"/>
        </w:rPr>
      </w:pPr>
      <w:r>
        <w:rPr>
          <w:rFonts w:hint="eastAsia"/>
          <w:szCs w:val="21"/>
        </w:rPr>
        <w:t>教师审核各小组</w:t>
      </w:r>
      <w:r>
        <w:rPr>
          <w:rFonts w:hint="eastAsia" w:ascii="宋体" w:hAnsi="宋体" w:eastAsia="宋体" w:cs="宋体"/>
          <w:color w:val="000000"/>
          <w:szCs w:val="21"/>
        </w:rPr>
        <w:t>知识测验</w:t>
      </w:r>
      <w:r>
        <w:rPr>
          <w:rFonts w:hint="eastAsia"/>
          <w:szCs w:val="21"/>
        </w:rPr>
        <w:t>题目，确保内容科学准确。审核通过后，各组保留一份</w:t>
      </w:r>
      <w:r>
        <w:rPr>
          <w:rFonts w:hint="eastAsia" w:ascii="宋体" w:hAnsi="宋体" w:eastAsia="宋体" w:cs="宋体"/>
          <w:color w:val="000000"/>
          <w:szCs w:val="21"/>
        </w:rPr>
        <w:t>知识测验</w:t>
      </w:r>
      <w:r>
        <w:rPr>
          <w:rFonts w:hint="eastAsia"/>
          <w:szCs w:val="21"/>
        </w:rPr>
        <w:t>终稿及答案，并将副本传递给下一组（顺时针轮换）。</w:t>
      </w:r>
    </w:p>
    <w:p w14:paraId="1432E003">
      <w:pPr>
        <w:numPr>
          <w:ilvl w:val="0"/>
          <w:numId w:val="60"/>
        </w:numPr>
        <w:snapToGrid w:val="0"/>
        <w:spacing w:line="360" w:lineRule="auto"/>
        <w:rPr>
          <w:rFonts w:hint="eastAsia"/>
          <w:szCs w:val="21"/>
        </w:rPr>
      </w:pPr>
      <w:r>
        <w:rPr>
          <w:rFonts w:hint="eastAsia"/>
          <w:szCs w:val="21"/>
          <w:lang w:val="en-US" w:eastAsia="zh-CN"/>
        </w:rPr>
        <w:t>受</w:t>
      </w:r>
      <w:r>
        <w:rPr>
          <w:rFonts w:hint="eastAsia"/>
          <w:szCs w:val="21"/>
        </w:rPr>
        <w:t>测试小组共同讨论、完成作答，并使用笔记和小组项目展示评价表进行评价。测试完成后，出题组组长公布答案，讲解涉及的关键知识，巩固学习内容。教师应帮助学生控制时间，总时长约20分钟。</w:t>
      </w:r>
    </w:p>
    <w:p w14:paraId="7EC8854A">
      <w:pPr>
        <w:numPr>
          <w:ilvl w:val="0"/>
          <w:numId w:val="60"/>
        </w:numPr>
        <w:snapToGrid w:val="0"/>
        <w:spacing w:line="360" w:lineRule="auto"/>
        <w:rPr>
          <w:rFonts w:hint="eastAsia"/>
          <w:szCs w:val="21"/>
        </w:rPr>
      </w:pPr>
      <w:r>
        <w:rPr>
          <w:rFonts w:hint="eastAsia"/>
          <w:szCs w:val="21"/>
        </w:rPr>
        <w:t>不同小组之间可依据笔记和评价表，对其他小组的表现进行评价。教师应鼓励学生尽量使用英语交流，必要时可提供句型支持。能力强的小组在反馈中可补充“改进建议”，培养批判思维。</w:t>
      </w:r>
    </w:p>
    <w:p w14:paraId="6DAE5C8B">
      <w:pPr>
        <w:numPr>
          <w:ilvl w:val="0"/>
          <w:numId w:val="57"/>
        </w:numPr>
        <w:snapToGrid w:val="0"/>
        <w:spacing w:line="360" w:lineRule="auto"/>
        <w:rPr>
          <w:rFonts w:hint="eastAsia"/>
          <w:szCs w:val="21"/>
        </w:rPr>
      </w:pPr>
      <w:r>
        <w:rPr>
          <w:rFonts w:hint="eastAsia"/>
          <w:szCs w:val="21"/>
        </w:rPr>
        <w:t>汇总作品</w:t>
      </w:r>
    </w:p>
    <w:p w14:paraId="552139A7">
      <w:pPr>
        <w:snapToGrid w:val="0"/>
        <w:spacing w:line="360" w:lineRule="auto"/>
        <w:rPr>
          <w:rFonts w:ascii="Times New Roman" w:hAnsi="Times New Roman" w:eastAsia="宋体" w:cs="Times New Roman"/>
          <w:szCs w:val="21"/>
        </w:rPr>
      </w:pPr>
      <w:r>
        <w:rPr>
          <w:rFonts w:hint="eastAsia"/>
          <w:szCs w:val="21"/>
        </w:rPr>
        <w:t>汇总各组成果，编制</w:t>
      </w:r>
      <w:r>
        <w:rPr>
          <w:rFonts w:hint="eastAsia" w:ascii="Times New Roman" w:hAnsi="Times New Roman" w:cs="Times New Roman"/>
          <w:i/>
          <w:iCs/>
          <w:szCs w:val="21"/>
        </w:rPr>
        <w:t>Wild Animals Quiz Book</w:t>
      </w:r>
      <w:r>
        <w:rPr>
          <w:rFonts w:hint="eastAsia"/>
          <w:szCs w:val="21"/>
        </w:rPr>
        <w:t>，存档共享，作为单元学习成果和复习资料。</w:t>
      </w:r>
    </w:p>
    <w:p w14:paraId="76ADB0ED">
      <w:pPr>
        <w:snapToGrid w:val="0"/>
        <w:spacing w:after="156" w:afterLines="50" w:line="360" w:lineRule="auto"/>
        <w:jc w:val="center"/>
        <w:rPr>
          <w:rFonts w:ascii="Times New Roman" w:hAnsi="Times New Roman" w:eastAsia="宋体" w:cs="Times New Roman"/>
          <w:b/>
          <w:szCs w:val="21"/>
        </w:rPr>
      </w:pPr>
    </w:p>
    <w:p w14:paraId="00697E92">
      <w:pPr>
        <w:snapToGrid w:val="0"/>
        <w:spacing w:after="156" w:afterLines="50" w:line="360" w:lineRule="auto"/>
        <w:jc w:val="center"/>
        <w:rPr>
          <w:rFonts w:ascii="Times New Roman" w:hAnsi="Times New Roman" w:eastAsia="宋体" w:cs="Times New Roman"/>
          <w:b/>
          <w:szCs w:val="21"/>
        </w:rPr>
      </w:pPr>
      <w:r>
        <w:rPr>
          <w:rFonts w:hint="eastAsia" w:ascii="Times New Roman" w:hAnsi="Times New Roman" w:eastAsia="宋体" w:cs="Times New Roman"/>
          <w:b/>
          <w:szCs w:val="21"/>
        </w:rPr>
        <w:t>【评价】</w:t>
      </w:r>
    </w:p>
    <w:p w14:paraId="6A294DED">
      <w:pPr>
        <w:snapToGrid w:val="0"/>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教师在课后引导学生填写学习评价表：</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32"/>
        <w:gridCol w:w="2064"/>
      </w:tblGrid>
      <w:tr w14:paraId="5A926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32" w:type="dxa"/>
            <w:vAlign w:val="center"/>
          </w:tcPr>
          <w:p w14:paraId="4D9F615A">
            <w:pPr>
              <w:snapToGrid w:val="0"/>
              <w:spacing w:line="360" w:lineRule="auto"/>
              <w:jc w:val="center"/>
              <w:rPr>
                <w:rFonts w:hint="eastAsia"/>
                <w:b/>
                <w:szCs w:val="21"/>
              </w:rPr>
            </w:pPr>
            <w:r>
              <w:rPr>
                <w:rFonts w:hint="eastAsia" w:ascii="Times New Roman" w:hAnsi="Times New Roman" w:eastAsia="宋体" w:cs="Times New Roman"/>
                <w:b/>
                <w:szCs w:val="21"/>
              </w:rPr>
              <w:t>评价内容</w:t>
            </w:r>
          </w:p>
        </w:tc>
        <w:tc>
          <w:tcPr>
            <w:tcW w:w="2064" w:type="dxa"/>
            <w:vAlign w:val="center"/>
          </w:tcPr>
          <w:p w14:paraId="7666A344">
            <w:pPr>
              <w:snapToGrid w:val="0"/>
              <w:spacing w:line="360" w:lineRule="auto"/>
              <w:jc w:val="center"/>
              <w:rPr>
                <w:rFonts w:hint="eastAsia"/>
                <w:b/>
                <w:szCs w:val="21"/>
              </w:rPr>
            </w:pPr>
            <w:r>
              <w:rPr>
                <w:rFonts w:ascii="Times New Roman" w:hAnsi="Times New Roman" w:eastAsia="宋体" w:cs="Times New Roman"/>
                <w:b/>
                <w:szCs w:val="21"/>
              </w:rPr>
              <w:t>评分（1–5）</w:t>
            </w:r>
          </w:p>
        </w:tc>
      </w:tr>
      <w:tr w14:paraId="0CFF8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2" w:hRule="atLeast"/>
        </w:trPr>
        <w:tc>
          <w:tcPr>
            <w:tcW w:w="6232" w:type="dxa"/>
            <w:vAlign w:val="center"/>
          </w:tcPr>
          <w:p w14:paraId="3D44657B">
            <w:pPr>
              <w:snapToGrid w:val="0"/>
              <w:spacing w:line="360" w:lineRule="auto"/>
              <w:rPr>
                <w:rFonts w:hint="eastAsia" w:eastAsia="宋体"/>
                <w:szCs w:val="21"/>
              </w:rPr>
            </w:pPr>
            <w:r>
              <w:rPr>
                <w:rFonts w:ascii="Times New Roman" w:hAnsi="Times New Roman" w:eastAsia="宋体" w:cs="Times New Roman"/>
                <w:szCs w:val="21"/>
              </w:rPr>
              <w:t xml:space="preserve">1. </w:t>
            </w:r>
            <w:r>
              <w:rPr>
                <w:rFonts w:hint="eastAsia" w:ascii="Times New Roman" w:hAnsi="Times New Roman" w:eastAsia="宋体" w:cs="Times New Roman"/>
                <w:szCs w:val="21"/>
              </w:rPr>
              <w:t>我能了解IUCN</w:t>
            </w:r>
            <w:r>
              <w:rPr>
                <w:rFonts w:hint="eastAsia" w:ascii="Times New Roman" w:hAnsi="Times New Roman" w:eastAsia="宋体" w:cs="Times New Roman"/>
                <w:szCs w:val="21"/>
                <w:lang w:val="en-US" w:eastAsia="zh-CN"/>
              </w:rPr>
              <w:t>濒危动物</w:t>
            </w:r>
            <w:r>
              <w:rPr>
                <w:rFonts w:hint="eastAsia" w:ascii="Times New Roman" w:hAnsi="Times New Roman" w:eastAsia="宋体" w:cs="Times New Roman"/>
                <w:szCs w:val="21"/>
              </w:rPr>
              <w:t>红色名录的类别与划分标准。</w:t>
            </w:r>
          </w:p>
        </w:tc>
        <w:tc>
          <w:tcPr>
            <w:tcW w:w="2064" w:type="dxa"/>
            <w:vAlign w:val="center"/>
          </w:tcPr>
          <w:p w14:paraId="03F5EFDC">
            <w:pPr>
              <w:snapToGrid w:val="0"/>
              <w:spacing w:line="360" w:lineRule="auto"/>
              <w:jc w:val="center"/>
              <w:rPr>
                <w:rFonts w:hint="eastAsia"/>
                <w:szCs w:val="21"/>
              </w:rPr>
            </w:pPr>
            <w:r>
              <w:rPr>
                <w:rFonts w:ascii="Times New Roman" w:hAnsi="Times New Roman" w:eastAsia="宋体" w:cs="Times New Roman"/>
                <w:szCs w:val="21"/>
              </w:rPr>
              <w:t>1   2   3   4   5</w:t>
            </w:r>
          </w:p>
        </w:tc>
      </w:tr>
      <w:tr w14:paraId="003D6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6232" w:type="dxa"/>
            <w:vAlign w:val="center"/>
          </w:tcPr>
          <w:p w14:paraId="42AC0930">
            <w:pPr>
              <w:snapToGrid w:val="0"/>
              <w:spacing w:line="360" w:lineRule="auto"/>
              <w:rPr>
                <w:rFonts w:hint="eastAsia"/>
                <w:szCs w:val="21"/>
              </w:rPr>
            </w:pPr>
            <w:r>
              <w:rPr>
                <w:rFonts w:ascii="Times New Roman" w:hAnsi="Times New Roman" w:eastAsia="宋体" w:cs="Times New Roman"/>
                <w:szCs w:val="21"/>
              </w:rPr>
              <w:t xml:space="preserve">2. </w:t>
            </w:r>
            <w:r>
              <w:rPr>
                <w:rFonts w:hint="eastAsia" w:ascii="Times New Roman" w:hAnsi="Times New Roman" w:eastAsia="宋体" w:cs="Times New Roman"/>
                <w:szCs w:val="21"/>
              </w:rPr>
              <w:t>我能</w:t>
            </w:r>
            <w:r>
              <w:rPr>
                <w:rFonts w:ascii="Times New Roman" w:hAnsi="Times New Roman" w:eastAsia="宋体" w:cs="Times New Roman"/>
                <w:szCs w:val="21"/>
              </w:rPr>
              <w:t>了解</w:t>
            </w:r>
            <w:r>
              <w:rPr>
                <w:rFonts w:hint="eastAsia" w:ascii="Times New Roman" w:hAnsi="Times New Roman" w:eastAsia="宋体" w:cs="Times New Roman"/>
                <w:szCs w:val="21"/>
              </w:rPr>
              <w:t>Quiz</w:t>
            </w:r>
            <w:r>
              <w:rPr>
                <w:rFonts w:ascii="Times New Roman" w:hAnsi="Times New Roman" w:eastAsia="宋体" w:cs="Times New Roman"/>
                <w:szCs w:val="21"/>
              </w:rPr>
              <w:t>的</w:t>
            </w:r>
            <w:r>
              <w:rPr>
                <w:rFonts w:hint="eastAsia" w:ascii="Times New Roman" w:hAnsi="Times New Roman" w:eastAsia="宋体" w:cs="Times New Roman"/>
                <w:szCs w:val="21"/>
              </w:rPr>
              <w:t>制作</w:t>
            </w:r>
            <w:r>
              <w:rPr>
                <w:rFonts w:ascii="Times New Roman" w:hAnsi="Times New Roman" w:eastAsia="宋体" w:cs="Times New Roman"/>
                <w:szCs w:val="21"/>
              </w:rPr>
              <w:t>要求</w:t>
            </w:r>
            <w:r>
              <w:rPr>
                <w:rFonts w:hint="eastAsia" w:ascii="Times New Roman" w:hAnsi="Times New Roman" w:eastAsia="宋体" w:cs="Times New Roman"/>
                <w:szCs w:val="21"/>
              </w:rPr>
              <w:t>。</w:t>
            </w:r>
          </w:p>
        </w:tc>
        <w:tc>
          <w:tcPr>
            <w:tcW w:w="2064" w:type="dxa"/>
            <w:vAlign w:val="center"/>
          </w:tcPr>
          <w:p w14:paraId="5CE9610F">
            <w:pPr>
              <w:snapToGrid w:val="0"/>
              <w:spacing w:line="360" w:lineRule="auto"/>
              <w:jc w:val="center"/>
              <w:rPr>
                <w:rFonts w:hint="eastAsia"/>
                <w:szCs w:val="21"/>
              </w:rPr>
            </w:pPr>
            <w:r>
              <w:rPr>
                <w:rFonts w:ascii="Times New Roman" w:hAnsi="Times New Roman" w:eastAsia="宋体" w:cs="Times New Roman"/>
                <w:szCs w:val="21"/>
              </w:rPr>
              <w:t>1   2   3   4   5</w:t>
            </w:r>
          </w:p>
        </w:tc>
      </w:tr>
      <w:tr w14:paraId="7B37E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6232" w:type="dxa"/>
            <w:vAlign w:val="center"/>
          </w:tcPr>
          <w:p w14:paraId="4EDEA721">
            <w:pPr>
              <w:snapToGrid w:val="0"/>
              <w:spacing w:line="360" w:lineRule="auto"/>
              <w:rPr>
                <w:rFonts w:hint="eastAsia" w:eastAsia="宋体"/>
                <w:szCs w:val="21"/>
              </w:rPr>
            </w:pPr>
            <w:r>
              <w:rPr>
                <w:rFonts w:ascii="Times New Roman" w:hAnsi="Times New Roman" w:eastAsia="宋体" w:cs="Times New Roman"/>
                <w:szCs w:val="21"/>
              </w:rPr>
              <w:t xml:space="preserve">3. </w:t>
            </w:r>
            <w:r>
              <w:rPr>
                <w:rFonts w:hint="eastAsia" w:ascii="Times New Roman" w:hAnsi="Times New Roman" w:eastAsia="宋体" w:cs="Times New Roman"/>
                <w:szCs w:val="21"/>
              </w:rPr>
              <w:t>我能和同伴一起收集资料，并完成知识测试的制作。</w:t>
            </w:r>
          </w:p>
        </w:tc>
        <w:tc>
          <w:tcPr>
            <w:tcW w:w="2064" w:type="dxa"/>
            <w:vAlign w:val="center"/>
          </w:tcPr>
          <w:p w14:paraId="4EBE7268">
            <w:pPr>
              <w:snapToGrid w:val="0"/>
              <w:spacing w:line="360" w:lineRule="auto"/>
              <w:jc w:val="center"/>
              <w:rPr>
                <w:rFonts w:hint="eastAsia"/>
                <w:szCs w:val="21"/>
              </w:rPr>
            </w:pPr>
            <w:r>
              <w:rPr>
                <w:rFonts w:ascii="Times New Roman" w:hAnsi="Times New Roman" w:eastAsia="宋体" w:cs="Times New Roman"/>
                <w:szCs w:val="21"/>
              </w:rPr>
              <w:t>1   2   3   4   5</w:t>
            </w:r>
          </w:p>
        </w:tc>
      </w:tr>
      <w:tr w14:paraId="2252E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232" w:type="dxa"/>
            <w:vAlign w:val="center"/>
          </w:tcPr>
          <w:p w14:paraId="2B33DCF3">
            <w:pPr>
              <w:snapToGrid w:val="0"/>
              <w:spacing w:line="360" w:lineRule="auto"/>
              <w:rPr>
                <w:rFonts w:hint="eastAsia"/>
                <w:szCs w:val="21"/>
              </w:rPr>
            </w:pPr>
            <w:r>
              <w:rPr>
                <w:rFonts w:ascii="Times New Roman" w:hAnsi="Times New Roman" w:eastAsia="宋体" w:cs="Times New Roman"/>
                <w:szCs w:val="21"/>
              </w:rPr>
              <w:t xml:space="preserve">4. </w:t>
            </w:r>
            <w:r>
              <w:rPr>
                <w:rFonts w:hint="eastAsia" w:ascii="Times New Roman" w:hAnsi="Times New Roman" w:eastAsia="宋体" w:cs="Times New Roman"/>
                <w:szCs w:val="21"/>
              </w:rPr>
              <w:t>我</w:t>
            </w:r>
            <w:r>
              <w:rPr>
                <w:rFonts w:hint="eastAsia" w:ascii="Times New Roman" w:hAnsi="Times New Roman" w:eastAsia="宋体" w:cs="Times New Roman"/>
                <w:szCs w:val="21"/>
                <w:lang w:val="en-US" w:eastAsia="zh-CN"/>
              </w:rPr>
              <w:t>能</w:t>
            </w:r>
            <w:r>
              <w:rPr>
                <w:rFonts w:hint="eastAsia" w:ascii="Times New Roman" w:hAnsi="Times New Roman" w:eastAsia="宋体" w:cs="Times New Roman"/>
                <w:szCs w:val="21"/>
              </w:rPr>
              <w:t>通过项目式活动学习，了解更多濒危动物的知识。</w:t>
            </w:r>
          </w:p>
        </w:tc>
        <w:tc>
          <w:tcPr>
            <w:tcW w:w="2064" w:type="dxa"/>
            <w:vAlign w:val="center"/>
          </w:tcPr>
          <w:p w14:paraId="7FB01CEE">
            <w:pPr>
              <w:snapToGrid w:val="0"/>
              <w:spacing w:line="360" w:lineRule="auto"/>
              <w:jc w:val="center"/>
              <w:rPr>
                <w:rFonts w:hint="eastAsia"/>
                <w:szCs w:val="21"/>
              </w:rPr>
            </w:pPr>
            <w:r>
              <w:rPr>
                <w:rFonts w:ascii="Times New Roman" w:hAnsi="Times New Roman" w:eastAsia="宋体" w:cs="Times New Roman"/>
                <w:szCs w:val="21"/>
              </w:rPr>
              <w:t>1   2   3   4   5</w:t>
            </w:r>
          </w:p>
        </w:tc>
      </w:tr>
    </w:tbl>
    <w:p w14:paraId="60A89691">
      <w:pPr>
        <w:snapToGrid w:val="0"/>
        <w:spacing w:line="360" w:lineRule="auto"/>
        <w:rPr>
          <w:rFonts w:ascii="Times New Roman" w:hAnsi="Times New Roman" w:eastAsia="宋体" w:cs="Times New Roman"/>
          <w:szCs w:val="21"/>
        </w:rPr>
      </w:pPr>
    </w:p>
    <w:p w14:paraId="3EA52805">
      <w:pPr>
        <w:snapToGrid w:val="0"/>
        <w:spacing w:after="156" w:afterLines="50" w:line="360" w:lineRule="auto"/>
        <w:jc w:val="center"/>
        <w:rPr>
          <w:rFonts w:ascii="Times New Roman" w:hAnsi="Times New Roman" w:eastAsia="宋体" w:cs="Times New Roman"/>
          <w:b/>
          <w:szCs w:val="21"/>
        </w:rPr>
      </w:pPr>
      <w:r>
        <w:rPr>
          <w:rFonts w:hint="eastAsia" w:ascii="Times New Roman" w:hAnsi="Times New Roman" w:eastAsia="宋体" w:cs="Times New Roman"/>
          <w:b/>
          <w:szCs w:val="21"/>
        </w:rPr>
        <w:t>【课后作业】</w:t>
      </w:r>
    </w:p>
    <w:p w14:paraId="60FD1E82">
      <w:pPr>
        <w:snapToGrid w:val="0"/>
        <w:spacing w:line="360" w:lineRule="auto"/>
        <w:rPr>
          <w:rFonts w:ascii="Times New Roman" w:hAnsi="Times New Roman" w:eastAsia="宋体" w:cs="Times New Roman"/>
          <w:b/>
          <w:szCs w:val="21"/>
        </w:rPr>
      </w:pPr>
      <w:r>
        <w:rPr>
          <w:rFonts w:hint="eastAsia" w:ascii="Times New Roman" w:hAnsi="Times New Roman" w:eastAsia="宋体" w:cs="Times New Roman"/>
          <w:b/>
          <w:szCs w:val="21"/>
        </w:rPr>
        <w:t>基础作业：</w:t>
      </w:r>
    </w:p>
    <w:p w14:paraId="69884122">
      <w:pPr>
        <w:numPr>
          <w:ilvl w:val="0"/>
          <w:numId w:val="61"/>
        </w:numPr>
        <w:snapToGrid w:val="0"/>
        <w:spacing w:line="360" w:lineRule="auto"/>
        <w:rPr>
          <w:rFonts w:hint="eastAsia" w:ascii="宋体" w:hAnsi="宋体" w:eastAsia="宋体" w:cs="宋体"/>
          <w:szCs w:val="21"/>
        </w:rPr>
      </w:pPr>
      <w:r>
        <w:rPr>
          <w:rFonts w:hint="eastAsia" w:ascii="宋体" w:hAnsi="宋体" w:eastAsia="宋体" w:cs="宋体"/>
          <w:szCs w:val="21"/>
        </w:rPr>
        <w:t>继续优化本组的知识测试,将优化好的知识测试分享到班级群、社交平台，向更多人普及濒危动物知识。</w:t>
      </w:r>
    </w:p>
    <w:p w14:paraId="2B37A260">
      <w:pPr>
        <w:numPr>
          <w:ilvl w:val="0"/>
          <w:numId w:val="61"/>
        </w:numPr>
        <w:snapToGrid w:val="0"/>
        <w:spacing w:line="360" w:lineRule="auto"/>
        <w:rPr>
          <w:rFonts w:ascii="Times New Roman" w:hAnsi="Times New Roman" w:eastAsia="宋体" w:cs="Times New Roman"/>
          <w:szCs w:val="21"/>
        </w:rPr>
      </w:pPr>
      <w:r>
        <w:rPr>
          <w:rFonts w:hint="eastAsia" w:ascii="宋体" w:hAnsi="宋体" w:eastAsia="宋体" w:cs="宋体"/>
          <w:szCs w:val="21"/>
        </w:rPr>
        <w:t>撰写“保护濒危动物倡议书”，字数80-120词。</w:t>
      </w:r>
    </w:p>
    <w:p w14:paraId="105CFB5E">
      <w:pPr>
        <w:snapToGrid w:val="0"/>
        <w:spacing w:line="360" w:lineRule="auto"/>
        <w:rPr>
          <w:rFonts w:ascii="Times New Roman" w:hAnsi="Times New Roman" w:eastAsia="宋体" w:cs="Times New Roman"/>
          <w:szCs w:val="21"/>
        </w:rPr>
      </w:pPr>
    </w:p>
    <w:p w14:paraId="5A240B5B">
      <w:pPr>
        <w:snapToGrid w:val="0"/>
        <w:spacing w:line="360" w:lineRule="auto"/>
        <w:rPr>
          <w:rFonts w:ascii="Times New Roman" w:hAnsi="Times New Roman" w:eastAsia="宋体" w:cs="Times New Roman"/>
          <w:b/>
          <w:szCs w:val="21"/>
        </w:rPr>
      </w:pPr>
      <w:r>
        <w:rPr>
          <w:rFonts w:hint="eastAsia" w:ascii="Times New Roman" w:hAnsi="Times New Roman" w:eastAsia="宋体" w:cs="Times New Roman"/>
          <w:b/>
          <w:szCs w:val="21"/>
        </w:rPr>
        <w:t>拓展作业：</w:t>
      </w:r>
    </w:p>
    <w:p w14:paraId="33D48377">
      <w:pPr>
        <w:snapToGrid w:val="0"/>
        <w:spacing w:line="360" w:lineRule="auto"/>
        <w:ind w:firstLine="0" w:firstLineChars="0"/>
        <w:rPr>
          <w:rFonts w:hint="eastAsia" w:ascii="宋体" w:hAnsi="宋体" w:eastAsia="宋体" w:cs="宋体"/>
          <w:szCs w:val="21"/>
        </w:rPr>
      </w:pPr>
      <w:r>
        <w:rPr>
          <w:rFonts w:hint="eastAsia" w:ascii="宋体" w:hAnsi="宋体" w:eastAsia="宋体" w:cs="宋体"/>
          <w:szCs w:val="21"/>
        </w:rPr>
        <w:t>收集濒危动物种群数据（如过去 50 年老虎数量变化），结合数学学科，用Excel制作折线图、柱状图，或手绘信息图表，分析数据</w:t>
      </w:r>
      <w:r>
        <w:rPr>
          <w:rFonts w:hint="eastAsia" w:ascii="宋体" w:hAnsi="宋体" w:eastAsia="宋体" w:cs="宋体"/>
          <w:szCs w:val="21"/>
          <w:lang w:val="en-US" w:eastAsia="zh-CN"/>
        </w:rPr>
        <w:t>变化</w:t>
      </w:r>
      <w:r>
        <w:rPr>
          <w:rFonts w:hint="eastAsia" w:ascii="宋体" w:hAnsi="宋体" w:eastAsia="宋体" w:cs="宋体"/>
          <w:szCs w:val="21"/>
        </w:rPr>
        <w:t>趋势（如“哪段时间数量下降最剧烈，可能对应哪种人类活动”），并用英文撰写数据分析报告。</w:t>
      </w:r>
    </w:p>
    <w:p w14:paraId="5784696A">
      <w:pPr>
        <w:snapToGrid w:val="0"/>
        <w:spacing w:line="360" w:lineRule="auto"/>
        <w:rPr>
          <w:rFonts w:ascii="Times New Roman" w:hAnsi="Times New Roman" w:eastAsia="宋体" w:cs="Times New Roman"/>
          <w:szCs w:val="21"/>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8449685"/>
    </w:sdtPr>
    <w:sdtEndPr>
      <w:rPr>
        <w:rFonts w:ascii="Times New Roman" w:hAnsi="Times New Roman" w:cs="Times New Roman"/>
      </w:rPr>
    </w:sdtEndPr>
    <w:sdtContent>
      <w:p w14:paraId="2356A19A">
        <w:pPr>
          <w:pStyle w:val="5"/>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lang w:val="zh-CN"/>
          </w:rPr>
          <w:t>35</w:t>
        </w:r>
        <w:r>
          <w:rPr>
            <w:rFonts w:ascii="Times New Roman" w:hAnsi="Times New Roman" w:cs="Times New Roman"/>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995541">
    <w:pPr>
      <w:pStyle w:val="6"/>
      <w:rPr>
        <w:rFonts w:hint="eastAsia"/>
      </w:rPr>
    </w:pPr>
    <w:r>
      <w:rPr>
        <w:rFonts w:hint="eastAsia"/>
      </w:rPr>
      <w:t>义务教育教科书 英语 教师用书 八年级 下册</w:t>
    </w:r>
    <w:r>
      <w:ptab w:relativeTo="margin" w:alignment="center" w:leader="none"/>
    </w:r>
    <w:r>
      <w:ptab w:relativeTo="margin" w:alignment="right" w:leader="none"/>
    </w:r>
    <w:r>
      <w:rPr>
        <w:rFonts w:hint="eastAsia"/>
      </w:rPr>
      <w:t>分课时教案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6A19E9"/>
    <w:multiLevelType w:val="singleLevel"/>
    <w:tmpl w:val="816A19E9"/>
    <w:lvl w:ilvl="0" w:tentative="0">
      <w:start w:val="1"/>
      <w:numFmt w:val="decimal"/>
      <w:lvlText w:val="%1."/>
      <w:lvlJc w:val="left"/>
      <w:pPr>
        <w:ind w:left="425" w:hanging="425"/>
      </w:pPr>
      <w:rPr>
        <w:rFonts w:hint="default"/>
      </w:rPr>
    </w:lvl>
  </w:abstractNum>
  <w:abstractNum w:abstractNumId="1">
    <w:nsid w:val="84A4C236"/>
    <w:multiLevelType w:val="singleLevel"/>
    <w:tmpl w:val="84A4C236"/>
    <w:lvl w:ilvl="0" w:tentative="0">
      <w:start w:val="1"/>
      <w:numFmt w:val="decimal"/>
      <w:lvlText w:val="%1."/>
      <w:lvlJc w:val="left"/>
      <w:pPr>
        <w:ind w:left="425" w:hanging="425"/>
      </w:pPr>
      <w:rPr>
        <w:rFonts w:hint="default"/>
      </w:rPr>
    </w:lvl>
  </w:abstractNum>
  <w:abstractNum w:abstractNumId="2">
    <w:nsid w:val="86B96CBE"/>
    <w:multiLevelType w:val="singleLevel"/>
    <w:tmpl w:val="86B96CBE"/>
    <w:lvl w:ilvl="0" w:tentative="0">
      <w:start w:val="1"/>
      <w:numFmt w:val="decimal"/>
      <w:lvlText w:val="%1."/>
      <w:lvlJc w:val="left"/>
      <w:pPr>
        <w:ind w:left="425" w:hanging="425"/>
      </w:pPr>
      <w:rPr>
        <w:rFonts w:hint="default"/>
      </w:rPr>
    </w:lvl>
  </w:abstractNum>
  <w:abstractNum w:abstractNumId="3">
    <w:nsid w:val="8A75DC8D"/>
    <w:multiLevelType w:val="singleLevel"/>
    <w:tmpl w:val="8A75DC8D"/>
    <w:lvl w:ilvl="0" w:tentative="0">
      <w:start w:val="1"/>
      <w:numFmt w:val="bullet"/>
      <w:lvlText w:val=""/>
      <w:lvlJc w:val="left"/>
      <w:pPr>
        <w:ind w:left="420" w:hanging="420"/>
      </w:pPr>
      <w:rPr>
        <w:rFonts w:hint="default" w:ascii="Wingdings" w:hAnsi="Wingdings"/>
      </w:rPr>
    </w:lvl>
  </w:abstractNum>
  <w:abstractNum w:abstractNumId="4">
    <w:nsid w:val="8C48D1C4"/>
    <w:multiLevelType w:val="singleLevel"/>
    <w:tmpl w:val="8C48D1C4"/>
    <w:lvl w:ilvl="0" w:tentative="0">
      <w:start w:val="1"/>
      <w:numFmt w:val="decimal"/>
      <w:lvlText w:val="%1."/>
      <w:lvlJc w:val="left"/>
      <w:pPr>
        <w:ind w:left="425" w:hanging="425"/>
      </w:pPr>
      <w:rPr>
        <w:rFonts w:hint="default"/>
      </w:rPr>
    </w:lvl>
  </w:abstractNum>
  <w:abstractNum w:abstractNumId="5">
    <w:nsid w:val="8E49BBDF"/>
    <w:multiLevelType w:val="singleLevel"/>
    <w:tmpl w:val="8E49BBDF"/>
    <w:lvl w:ilvl="0" w:tentative="0">
      <w:start w:val="1"/>
      <w:numFmt w:val="bullet"/>
      <w:lvlText w:val=""/>
      <w:lvlJc w:val="left"/>
      <w:pPr>
        <w:ind w:left="420" w:hanging="420"/>
      </w:pPr>
      <w:rPr>
        <w:rFonts w:hint="default" w:ascii="Wingdings" w:hAnsi="Wingdings"/>
      </w:rPr>
    </w:lvl>
  </w:abstractNum>
  <w:abstractNum w:abstractNumId="6">
    <w:nsid w:val="95E4904E"/>
    <w:multiLevelType w:val="singleLevel"/>
    <w:tmpl w:val="95E4904E"/>
    <w:lvl w:ilvl="0" w:tentative="0">
      <w:start w:val="1"/>
      <w:numFmt w:val="bullet"/>
      <w:lvlText w:val=""/>
      <w:lvlJc w:val="left"/>
      <w:pPr>
        <w:ind w:left="420" w:hanging="420"/>
      </w:pPr>
      <w:rPr>
        <w:rFonts w:hint="default" w:ascii="Wingdings" w:hAnsi="Wingdings"/>
      </w:rPr>
    </w:lvl>
  </w:abstractNum>
  <w:abstractNum w:abstractNumId="7">
    <w:nsid w:val="97B6C602"/>
    <w:multiLevelType w:val="singleLevel"/>
    <w:tmpl w:val="97B6C602"/>
    <w:lvl w:ilvl="0" w:tentative="0">
      <w:start w:val="1"/>
      <w:numFmt w:val="bullet"/>
      <w:lvlText w:val=""/>
      <w:lvlJc w:val="left"/>
      <w:pPr>
        <w:ind w:left="420" w:hanging="420"/>
      </w:pPr>
      <w:rPr>
        <w:rFonts w:hint="default" w:ascii="Wingdings" w:hAnsi="Wingdings"/>
      </w:rPr>
    </w:lvl>
  </w:abstractNum>
  <w:abstractNum w:abstractNumId="8">
    <w:nsid w:val="9E4164AA"/>
    <w:multiLevelType w:val="singleLevel"/>
    <w:tmpl w:val="9E4164AA"/>
    <w:lvl w:ilvl="0" w:tentative="0">
      <w:start w:val="1"/>
      <w:numFmt w:val="decimal"/>
      <w:lvlText w:val="%1."/>
      <w:lvlJc w:val="left"/>
      <w:pPr>
        <w:ind w:left="425" w:hanging="425"/>
      </w:pPr>
      <w:rPr>
        <w:rFonts w:hint="default"/>
      </w:rPr>
    </w:lvl>
  </w:abstractNum>
  <w:abstractNum w:abstractNumId="9">
    <w:nsid w:val="A56C3086"/>
    <w:multiLevelType w:val="singleLevel"/>
    <w:tmpl w:val="A56C3086"/>
    <w:lvl w:ilvl="0" w:tentative="0">
      <w:start w:val="1"/>
      <w:numFmt w:val="bullet"/>
      <w:lvlText w:val=""/>
      <w:lvlJc w:val="left"/>
      <w:pPr>
        <w:ind w:left="420" w:hanging="420"/>
      </w:pPr>
      <w:rPr>
        <w:rFonts w:hint="default" w:ascii="Wingdings" w:hAnsi="Wingdings"/>
      </w:rPr>
    </w:lvl>
  </w:abstractNum>
  <w:abstractNum w:abstractNumId="10">
    <w:nsid w:val="A6F88CA5"/>
    <w:multiLevelType w:val="singleLevel"/>
    <w:tmpl w:val="A6F88CA5"/>
    <w:lvl w:ilvl="0" w:tentative="0">
      <w:start w:val="1"/>
      <w:numFmt w:val="decimal"/>
      <w:lvlText w:val="(%1)"/>
      <w:lvlJc w:val="left"/>
      <w:pPr>
        <w:ind w:left="425" w:hanging="425"/>
      </w:pPr>
      <w:rPr>
        <w:rFonts w:hint="default"/>
      </w:rPr>
    </w:lvl>
  </w:abstractNum>
  <w:abstractNum w:abstractNumId="11">
    <w:nsid w:val="A8E5ED46"/>
    <w:multiLevelType w:val="singleLevel"/>
    <w:tmpl w:val="A8E5ED46"/>
    <w:lvl w:ilvl="0" w:tentative="0">
      <w:start w:val="1"/>
      <w:numFmt w:val="bullet"/>
      <w:lvlText w:val=""/>
      <w:lvlJc w:val="left"/>
      <w:pPr>
        <w:ind w:left="420" w:hanging="420"/>
      </w:pPr>
      <w:rPr>
        <w:rFonts w:hint="default" w:ascii="Wingdings" w:hAnsi="Wingdings"/>
      </w:rPr>
    </w:lvl>
  </w:abstractNum>
  <w:abstractNum w:abstractNumId="12">
    <w:nsid w:val="BD2693E5"/>
    <w:multiLevelType w:val="singleLevel"/>
    <w:tmpl w:val="BD2693E5"/>
    <w:lvl w:ilvl="0" w:tentative="0">
      <w:start w:val="1"/>
      <w:numFmt w:val="decimal"/>
      <w:lvlText w:val="(%1)"/>
      <w:lvlJc w:val="left"/>
      <w:pPr>
        <w:ind w:left="425" w:hanging="425"/>
      </w:pPr>
      <w:rPr>
        <w:rFonts w:hint="default"/>
      </w:rPr>
    </w:lvl>
  </w:abstractNum>
  <w:abstractNum w:abstractNumId="13">
    <w:nsid w:val="C19A2827"/>
    <w:multiLevelType w:val="singleLevel"/>
    <w:tmpl w:val="C19A2827"/>
    <w:lvl w:ilvl="0" w:tentative="0">
      <w:start w:val="2"/>
      <w:numFmt w:val="decimal"/>
      <w:suff w:val="nothing"/>
      <w:lvlText w:val="（%1）"/>
      <w:lvlJc w:val="left"/>
    </w:lvl>
  </w:abstractNum>
  <w:abstractNum w:abstractNumId="14">
    <w:nsid w:val="C5443B5B"/>
    <w:multiLevelType w:val="singleLevel"/>
    <w:tmpl w:val="C5443B5B"/>
    <w:lvl w:ilvl="0" w:tentative="0">
      <w:start w:val="1"/>
      <w:numFmt w:val="decimal"/>
      <w:lvlText w:val="(%1)"/>
      <w:lvlJc w:val="left"/>
      <w:pPr>
        <w:ind w:left="425" w:hanging="425"/>
      </w:pPr>
      <w:rPr>
        <w:rFonts w:hint="default"/>
      </w:rPr>
    </w:lvl>
  </w:abstractNum>
  <w:abstractNum w:abstractNumId="15">
    <w:nsid w:val="C7BAE372"/>
    <w:multiLevelType w:val="singleLevel"/>
    <w:tmpl w:val="C7BAE372"/>
    <w:lvl w:ilvl="0" w:tentative="0">
      <w:start w:val="1"/>
      <w:numFmt w:val="decimal"/>
      <w:suff w:val="space"/>
      <w:lvlText w:val="%1."/>
      <w:lvlJc w:val="left"/>
    </w:lvl>
  </w:abstractNum>
  <w:abstractNum w:abstractNumId="16">
    <w:nsid w:val="D132EFC5"/>
    <w:multiLevelType w:val="multilevel"/>
    <w:tmpl w:val="D132EFC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7">
    <w:nsid w:val="D1B43130"/>
    <w:multiLevelType w:val="singleLevel"/>
    <w:tmpl w:val="D1B43130"/>
    <w:lvl w:ilvl="0" w:tentative="0">
      <w:start w:val="1"/>
      <w:numFmt w:val="decimal"/>
      <w:suff w:val="space"/>
      <w:lvlText w:val="(%1)"/>
      <w:lvlJc w:val="left"/>
    </w:lvl>
  </w:abstractNum>
  <w:abstractNum w:abstractNumId="18">
    <w:nsid w:val="DD4C9924"/>
    <w:multiLevelType w:val="singleLevel"/>
    <w:tmpl w:val="DD4C9924"/>
    <w:lvl w:ilvl="0" w:tentative="0">
      <w:start w:val="1"/>
      <w:numFmt w:val="bullet"/>
      <w:lvlText w:val=""/>
      <w:lvlJc w:val="left"/>
      <w:pPr>
        <w:ind w:left="420" w:hanging="420"/>
      </w:pPr>
      <w:rPr>
        <w:rFonts w:hint="default" w:ascii="Wingdings" w:hAnsi="Wingdings"/>
      </w:rPr>
    </w:lvl>
  </w:abstractNum>
  <w:abstractNum w:abstractNumId="19">
    <w:nsid w:val="E4BD480C"/>
    <w:multiLevelType w:val="singleLevel"/>
    <w:tmpl w:val="E4BD480C"/>
    <w:lvl w:ilvl="0" w:tentative="0">
      <w:start w:val="2"/>
      <w:numFmt w:val="decimal"/>
      <w:lvlText w:val="(%1)"/>
      <w:lvlJc w:val="left"/>
    </w:lvl>
  </w:abstractNum>
  <w:abstractNum w:abstractNumId="20">
    <w:nsid w:val="EA29A2F8"/>
    <w:multiLevelType w:val="singleLevel"/>
    <w:tmpl w:val="EA29A2F8"/>
    <w:lvl w:ilvl="0" w:tentative="0">
      <w:start w:val="1"/>
      <w:numFmt w:val="bullet"/>
      <w:lvlText w:val=""/>
      <w:lvlJc w:val="left"/>
      <w:pPr>
        <w:ind w:left="420" w:hanging="420"/>
      </w:pPr>
      <w:rPr>
        <w:rFonts w:hint="default" w:ascii="Wingdings" w:hAnsi="Wingdings"/>
      </w:rPr>
    </w:lvl>
  </w:abstractNum>
  <w:abstractNum w:abstractNumId="21">
    <w:nsid w:val="EAC5D973"/>
    <w:multiLevelType w:val="singleLevel"/>
    <w:tmpl w:val="EAC5D973"/>
    <w:lvl w:ilvl="0" w:tentative="0">
      <w:start w:val="1"/>
      <w:numFmt w:val="decimal"/>
      <w:lvlText w:val="%1."/>
      <w:lvlJc w:val="left"/>
      <w:pPr>
        <w:ind w:left="425" w:hanging="425"/>
      </w:pPr>
      <w:rPr>
        <w:rFonts w:hint="default"/>
      </w:rPr>
    </w:lvl>
  </w:abstractNum>
  <w:abstractNum w:abstractNumId="22">
    <w:nsid w:val="EFA32B35"/>
    <w:multiLevelType w:val="singleLevel"/>
    <w:tmpl w:val="EFA32B35"/>
    <w:lvl w:ilvl="0" w:tentative="0">
      <w:start w:val="1"/>
      <w:numFmt w:val="bullet"/>
      <w:lvlText w:val=""/>
      <w:lvlJc w:val="left"/>
      <w:pPr>
        <w:ind w:left="420" w:hanging="420"/>
      </w:pPr>
      <w:rPr>
        <w:rFonts w:hint="default" w:ascii="Wingdings" w:hAnsi="Wingdings"/>
      </w:rPr>
    </w:lvl>
  </w:abstractNum>
  <w:abstractNum w:abstractNumId="23">
    <w:nsid w:val="F0CA587F"/>
    <w:multiLevelType w:val="singleLevel"/>
    <w:tmpl w:val="F0CA587F"/>
    <w:lvl w:ilvl="0" w:tentative="0">
      <w:start w:val="1"/>
      <w:numFmt w:val="decimal"/>
      <w:lvlText w:val="%1."/>
      <w:lvlJc w:val="left"/>
      <w:pPr>
        <w:ind w:left="425" w:hanging="425"/>
      </w:pPr>
      <w:rPr>
        <w:rFonts w:hint="default"/>
      </w:rPr>
    </w:lvl>
  </w:abstractNum>
  <w:abstractNum w:abstractNumId="24">
    <w:nsid w:val="F7F3C0D7"/>
    <w:multiLevelType w:val="singleLevel"/>
    <w:tmpl w:val="F7F3C0D7"/>
    <w:lvl w:ilvl="0" w:tentative="0">
      <w:start w:val="1"/>
      <w:numFmt w:val="decimal"/>
      <w:lvlText w:val="%1."/>
      <w:lvlJc w:val="left"/>
      <w:pPr>
        <w:ind w:left="425" w:hanging="425"/>
      </w:pPr>
      <w:rPr>
        <w:rFonts w:hint="default"/>
      </w:rPr>
    </w:lvl>
  </w:abstractNum>
  <w:abstractNum w:abstractNumId="25">
    <w:nsid w:val="F87E767A"/>
    <w:multiLevelType w:val="singleLevel"/>
    <w:tmpl w:val="F87E767A"/>
    <w:lvl w:ilvl="0" w:tentative="0">
      <w:start w:val="1"/>
      <w:numFmt w:val="bullet"/>
      <w:lvlText w:val=""/>
      <w:lvlJc w:val="left"/>
      <w:pPr>
        <w:ind w:left="420" w:hanging="420"/>
      </w:pPr>
      <w:rPr>
        <w:rFonts w:hint="default" w:ascii="Wingdings" w:hAnsi="Wingdings"/>
      </w:rPr>
    </w:lvl>
  </w:abstractNum>
  <w:abstractNum w:abstractNumId="26">
    <w:nsid w:val="FCBBAD62"/>
    <w:multiLevelType w:val="singleLevel"/>
    <w:tmpl w:val="FCBBAD62"/>
    <w:lvl w:ilvl="0" w:tentative="0">
      <w:start w:val="1"/>
      <w:numFmt w:val="decimal"/>
      <w:lvlText w:val="(%1)"/>
      <w:lvlJc w:val="left"/>
      <w:pPr>
        <w:ind w:left="425" w:hanging="425"/>
      </w:pPr>
      <w:rPr>
        <w:rFonts w:hint="default"/>
      </w:rPr>
    </w:lvl>
  </w:abstractNum>
  <w:abstractNum w:abstractNumId="27">
    <w:nsid w:val="024CEE33"/>
    <w:multiLevelType w:val="singleLevel"/>
    <w:tmpl w:val="024CEE33"/>
    <w:lvl w:ilvl="0" w:tentative="0">
      <w:start w:val="1"/>
      <w:numFmt w:val="decimal"/>
      <w:lvlText w:val="(%1)"/>
      <w:lvlJc w:val="left"/>
      <w:pPr>
        <w:ind w:left="425" w:hanging="425"/>
      </w:pPr>
      <w:rPr>
        <w:rFonts w:hint="default"/>
      </w:rPr>
    </w:lvl>
  </w:abstractNum>
  <w:abstractNum w:abstractNumId="28">
    <w:nsid w:val="05241C13"/>
    <w:multiLevelType w:val="singleLevel"/>
    <w:tmpl w:val="05241C13"/>
    <w:lvl w:ilvl="0" w:tentative="0">
      <w:start w:val="1"/>
      <w:numFmt w:val="upperLetter"/>
      <w:lvlText w:val="%1."/>
      <w:lvlJc w:val="left"/>
      <w:pPr>
        <w:tabs>
          <w:tab w:val="left" w:pos="312"/>
        </w:tabs>
      </w:pPr>
    </w:lvl>
  </w:abstractNum>
  <w:abstractNum w:abstractNumId="29">
    <w:nsid w:val="090FF0D8"/>
    <w:multiLevelType w:val="singleLevel"/>
    <w:tmpl w:val="090FF0D8"/>
    <w:lvl w:ilvl="0" w:tentative="0">
      <w:start w:val="2"/>
      <w:numFmt w:val="decimal"/>
      <w:suff w:val="space"/>
      <w:lvlText w:val="(%1)"/>
      <w:lvlJc w:val="left"/>
    </w:lvl>
  </w:abstractNum>
  <w:abstractNum w:abstractNumId="30">
    <w:nsid w:val="09DC4A25"/>
    <w:multiLevelType w:val="singleLevel"/>
    <w:tmpl w:val="09DC4A25"/>
    <w:lvl w:ilvl="0" w:tentative="0">
      <w:start w:val="1"/>
      <w:numFmt w:val="bullet"/>
      <w:lvlText w:val=""/>
      <w:lvlJc w:val="left"/>
      <w:pPr>
        <w:ind w:left="420" w:hanging="420"/>
      </w:pPr>
      <w:rPr>
        <w:rFonts w:hint="default" w:ascii="Wingdings" w:hAnsi="Wingdings"/>
      </w:rPr>
    </w:lvl>
  </w:abstractNum>
  <w:abstractNum w:abstractNumId="31">
    <w:nsid w:val="0B36E6C5"/>
    <w:multiLevelType w:val="singleLevel"/>
    <w:tmpl w:val="0B36E6C5"/>
    <w:lvl w:ilvl="0" w:tentative="0">
      <w:start w:val="1"/>
      <w:numFmt w:val="decimal"/>
      <w:lvlText w:val="%1."/>
      <w:lvlJc w:val="left"/>
      <w:pPr>
        <w:ind w:left="425" w:hanging="425"/>
      </w:pPr>
      <w:rPr>
        <w:rFonts w:hint="default"/>
      </w:rPr>
    </w:lvl>
  </w:abstractNum>
  <w:abstractNum w:abstractNumId="32">
    <w:nsid w:val="0C1A8276"/>
    <w:multiLevelType w:val="singleLevel"/>
    <w:tmpl w:val="0C1A8276"/>
    <w:lvl w:ilvl="0" w:tentative="0">
      <w:start w:val="1"/>
      <w:numFmt w:val="decimal"/>
      <w:lvlText w:val="%1."/>
      <w:lvlJc w:val="left"/>
      <w:pPr>
        <w:ind w:left="425" w:hanging="425"/>
      </w:pPr>
      <w:rPr>
        <w:rFonts w:hint="default"/>
      </w:rPr>
    </w:lvl>
  </w:abstractNum>
  <w:abstractNum w:abstractNumId="33">
    <w:nsid w:val="0DBA89FA"/>
    <w:multiLevelType w:val="singleLevel"/>
    <w:tmpl w:val="0DBA89FA"/>
    <w:lvl w:ilvl="0" w:tentative="0">
      <w:start w:val="1"/>
      <w:numFmt w:val="decimal"/>
      <w:lvlText w:val="%1."/>
      <w:lvlJc w:val="left"/>
      <w:pPr>
        <w:ind w:left="425" w:hanging="425"/>
      </w:pPr>
      <w:rPr>
        <w:rFonts w:hint="default"/>
      </w:rPr>
    </w:lvl>
  </w:abstractNum>
  <w:abstractNum w:abstractNumId="34">
    <w:nsid w:val="1889626B"/>
    <w:multiLevelType w:val="singleLevel"/>
    <w:tmpl w:val="1889626B"/>
    <w:lvl w:ilvl="0" w:tentative="0">
      <w:start w:val="1"/>
      <w:numFmt w:val="decimal"/>
      <w:suff w:val="space"/>
      <w:lvlText w:val="(%1)"/>
      <w:lvlJc w:val="left"/>
    </w:lvl>
  </w:abstractNum>
  <w:abstractNum w:abstractNumId="35">
    <w:nsid w:val="1D925B37"/>
    <w:multiLevelType w:val="singleLevel"/>
    <w:tmpl w:val="1D925B37"/>
    <w:lvl w:ilvl="0" w:tentative="0">
      <w:start w:val="1"/>
      <w:numFmt w:val="bullet"/>
      <w:lvlText w:val=""/>
      <w:lvlJc w:val="left"/>
      <w:pPr>
        <w:ind w:left="420" w:hanging="420"/>
      </w:pPr>
      <w:rPr>
        <w:rFonts w:hint="default" w:ascii="Wingdings" w:hAnsi="Wingdings"/>
      </w:rPr>
    </w:lvl>
  </w:abstractNum>
  <w:abstractNum w:abstractNumId="36">
    <w:nsid w:val="20A60C1B"/>
    <w:multiLevelType w:val="singleLevel"/>
    <w:tmpl w:val="20A60C1B"/>
    <w:lvl w:ilvl="0" w:tentative="0">
      <w:start w:val="1"/>
      <w:numFmt w:val="decimal"/>
      <w:lvlText w:val="%1."/>
      <w:lvlJc w:val="left"/>
      <w:pPr>
        <w:ind w:left="425" w:hanging="425"/>
      </w:pPr>
      <w:rPr>
        <w:rFonts w:hint="default"/>
      </w:rPr>
    </w:lvl>
  </w:abstractNum>
  <w:abstractNum w:abstractNumId="37">
    <w:nsid w:val="260D5623"/>
    <w:multiLevelType w:val="singleLevel"/>
    <w:tmpl w:val="260D5623"/>
    <w:lvl w:ilvl="0" w:tentative="0">
      <w:start w:val="1"/>
      <w:numFmt w:val="decimal"/>
      <w:lvlText w:val="%1."/>
      <w:lvlJc w:val="left"/>
      <w:pPr>
        <w:ind w:left="425" w:hanging="425"/>
      </w:pPr>
      <w:rPr>
        <w:rFonts w:hint="default"/>
      </w:rPr>
    </w:lvl>
  </w:abstractNum>
  <w:abstractNum w:abstractNumId="38">
    <w:nsid w:val="2AF19343"/>
    <w:multiLevelType w:val="singleLevel"/>
    <w:tmpl w:val="2AF19343"/>
    <w:lvl w:ilvl="0" w:tentative="0">
      <w:start w:val="1"/>
      <w:numFmt w:val="decimal"/>
      <w:suff w:val="space"/>
      <w:lvlText w:val="%1."/>
      <w:lvlJc w:val="left"/>
    </w:lvl>
  </w:abstractNum>
  <w:abstractNum w:abstractNumId="39">
    <w:nsid w:val="315A24E3"/>
    <w:multiLevelType w:val="singleLevel"/>
    <w:tmpl w:val="315A24E3"/>
    <w:lvl w:ilvl="0" w:tentative="0">
      <w:start w:val="1"/>
      <w:numFmt w:val="decimal"/>
      <w:lvlText w:val="(%1)"/>
      <w:lvlJc w:val="left"/>
      <w:pPr>
        <w:ind w:left="425" w:hanging="425"/>
      </w:pPr>
      <w:rPr>
        <w:rFonts w:hint="default"/>
      </w:rPr>
    </w:lvl>
  </w:abstractNum>
  <w:abstractNum w:abstractNumId="40">
    <w:nsid w:val="37D49257"/>
    <w:multiLevelType w:val="singleLevel"/>
    <w:tmpl w:val="37D49257"/>
    <w:lvl w:ilvl="0" w:tentative="0">
      <w:start w:val="1"/>
      <w:numFmt w:val="decimal"/>
      <w:lvlText w:val="(%1)"/>
      <w:lvlJc w:val="left"/>
      <w:pPr>
        <w:ind w:left="425" w:hanging="425"/>
      </w:pPr>
      <w:rPr>
        <w:rFonts w:hint="default"/>
      </w:rPr>
    </w:lvl>
  </w:abstractNum>
  <w:abstractNum w:abstractNumId="41">
    <w:nsid w:val="39B47313"/>
    <w:multiLevelType w:val="singleLevel"/>
    <w:tmpl w:val="39B47313"/>
    <w:lvl w:ilvl="0" w:tentative="0">
      <w:start w:val="1"/>
      <w:numFmt w:val="decimal"/>
      <w:lvlText w:val="%1."/>
      <w:lvlJc w:val="left"/>
      <w:pPr>
        <w:ind w:left="425" w:hanging="425"/>
      </w:pPr>
      <w:rPr>
        <w:rFonts w:hint="default"/>
      </w:rPr>
    </w:lvl>
  </w:abstractNum>
  <w:abstractNum w:abstractNumId="42">
    <w:nsid w:val="3A387A14"/>
    <w:multiLevelType w:val="singleLevel"/>
    <w:tmpl w:val="3A387A14"/>
    <w:lvl w:ilvl="0" w:tentative="0">
      <w:start w:val="1"/>
      <w:numFmt w:val="decimal"/>
      <w:lvlText w:val="%1."/>
      <w:lvlJc w:val="left"/>
      <w:pPr>
        <w:ind w:left="425" w:hanging="425"/>
      </w:pPr>
      <w:rPr>
        <w:rFonts w:hint="default"/>
      </w:rPr>
    </w:lvl>
  </w:abstractNum>
  <w:abstractNum w:abstractNumId="43">
    <w:nsid w:val="3B1161EC"/>
    <w:multiLevelType w:val="singleLevel"/>
    <w:tmpl w:val="3B1161EC"/>
    <w:lvl w:ilvl="0" w:tentative="0">
      <w:start w:val="1"/>
      <w:numFmt w:val="decimal"/>
      <w:lvlText w:val="%1."/>
      <w:lvlJc w:val="left"/>
      <w:pPr>
        <w:ind w:left="425" w:hanging="425"/>
      </w:pPr>
      <w:rPr>
        <w:rFonts w:hint="default"/>
      </w:rPr>
    </w:lvl>
  </w:abstractNum>
  <w:abstractNum w:abstractNumId="44">
    <w:nsid w:val="3C9ECC06"/>
    <w:multiLevelType w:val="singleLevel"/>
    <w:tmpl w:val="3C9ECC06"/>
    <w:lvl w:ilvl="0" w:tentative="0">
      <w:start w:val="1"/>
      <w:numFmt w:val="decimal"/>
      <w:lvlText w:val="(%1)"/>
      <w:lvlJc w:val="left"/>
      <w:pPr>
        <w:ind w:left="425" w:hanging="425"/>
      </w:pPr>
      <w:rPr>
        <w:rFonts w:hint="default"/>
      </w:rPr>
    </w:lvl>
  </w:abstractNum>
  <w:abstractNum w:abstractNumId="45">
    <w:nsid w:val="422BD87E"/>
    <w:multiLevelType w:val="singleLevel"/>
    <w:tmpl w:val="422BD87E"/>
    <w:lvl w:ilvl="0" w:tentative="0">
      <w:start w:val="1"/>
      <w:numFmt w:val="decimal"/>
      <w:lvlText w:val="(%1)"/>
      <w:lvlJc w:val="left"/>
      <w:pPr>
        <w:ind w:left="425" w:hanging="425"/>
      </w:pPr>
      <w:rPr>
        <w:rFonts w:hint="default"/>
      </w:rPr>
    </w:lvl>
  </w:abstractNum>
  <w:abstractNum w:abstractNumId="46">
    <w:nsid w:val="436A7BA6"/>
    <w:multiLevelType w:val="singleLevel"/>
    <w:tmpl w:val="436A7BA6"/>
    <w:lvl w:ilvl="0" w:tentative="0">
      <w:start w:val="1"/>
      <w:numFmt w:val="bullet"/>
      <w:lvlText w:val=""/>
      <w:lvlJc w:val="left"/>
      <w:pPr>
        <w:ind w:left="420" w:hanging="420"/>
      </w:pPr>
      <w:rPr>
        <w:rFonts w:hint="default" w:ascii="Wingdings" w:hAnsi="Wingdings"/>
      </w:rPr>
    </w:lvl>
  </w:abstractNum>
  <w:abstractNum w:abstractNumId="47">
    <w:nsid w:val="4469DBED"/>
    <w:multiLevelType w:val="singleLevel"/>
    <w:tmpl w:val="4469DBED"/>
    <w:lvl w:ilvl="0" w:tentative="0">
      <w:start w:val="1"/>
      <w:numFmt w:val="decimal"/>
      <w:lvlText w:val="%1."/>
      <w:lvlJc w:val="left"/>
      <w:pPr>
        <w:ind w:left="425" w:hanging="425"/>
      </w:pPr>
      <w:rPr>
        <w:rFonts w:hint="default"/>
      </w:rPr>
    </w:lvl>
  </w:abstractNum>
  <w:abstractNum w:abstractNumId="48">
    <w:nsid w:val="45138D6B"/>
    <w:multiLevelType w:val="singleLevel"/>
    <w:tmpl w:val="45138D6B"/>
    <w:lvl w:ilvl="0" w:tentative="0">
      <w:start w:val="1"/>
      <w:numFmt w:val="decimal"/>
      <w:lvlText w:val="%1."/>
      <w:lvlJc w:val="left"/>
      <w:pPr>
        <w:ind w:left="425" w:hanging="425"/>
      </w:pPr>
      <w:rPr>
        <w:rFonts w:hint="default"/>
      </w:rPr>
    </w:lvl>
  </w:abstractNum>
  <w:abstractNum w:abstractNumId="49">
    <w:nsid w:val="47C4CF0A"/>
    <w:multiLevelType w:val="singleLevel"/>
    <w:tmpl w:val="47C4CF0A"/>
    <w:lvl w:ilvl="0" w:tentative="0">
      <w:start w:val="1"/>
      <w:numFmt w:val="decimal"/>
      <w:lvlText w:val="%1."/>
      <w:lvlJc w:val="left"/>
      <w:pPr>
        <w:ind w:left="425" w:hanging="425"/>
      </w:pPr>
      <w:rPr>
        <w:rFonts w:hint="default"/>
      </w:rPr>
    </w:lvl>
  </w:abstractNum>
  <w:abstractNum w:abstractNumId="50">
    <w:nsid w:val="47ED619B"/>
    <w:multiLevelType w:val="singleLevel"/>
    <w:tmpl w:val="47ED619B"/>
    <w:lvl w:ilvl="0" w:tentative="0">
      <w:start w:val="1"/>
      <w:numFmt w:val="decimal"/>
      <w:lvlText w:val="(%1)"/>
      <w:lvlJc w:val="left"/>
      <w:pPr>
        <w:ind w:left="425" w:hanging="425"/>
      </w:pPr>
      <w:rPr>
        <w:rFonts w:hint="default"/>
      </w:rPr>
    </w:lvl>
  </w:abstractNum>
  <w:abstractNum w:abstractNumId="51">
    <w:nsid w:val="4ADB80E4"/>
    <w:multiLevelType w:val="singleLevel"/>
    <w:tmpl w:val="4ADB80E4"/>
    <w:lvl w:ilvl="0" w:tentative="0">
      <w:start w:val="1"/>
      <w:numFmt w:val="decimal"/>
      <w:lvlText w:val="(%1)"/>
      <w:lvlJc w:val="left"/>
      <w:pPr>
        <w:ind w:left="425" w:hanging="425"/>
      </w:pPr>
      <w:rPr>
        <w:rFonts w:hint="default"/>
      </w:rPr>
    </w:lvl>
  </w:abstractNum>
  <w:abstractNum w:abstractNumId="52">
    <w:nsid w:val="4E7B9ED6"/>
    <w:multiLevelType w:val="singleLevel"/>
    <w:tmpl w:val="4E7B9ED6"/>
    <w:lvl w:ilvl="0" w:tentative="0">
      <w:start w:val="1"/>
      <w:numFmt w:val="decimal"/>
      <w:lvlText w:val="%1."/>
      <w:lvlJc w:val="left"/>
      <w:pPr>
        <w:ind w:left="425" w:hanging="425"/>
      </w:pPr>
      <w:rPr>
        <w:rFonts w:hint="default"/>
      </w:rPr>
    </w:lvl>
  </w:abstractNum>
  <w:abstractNum w:abstractNumId="53">
    <w:nsid w:val="500525B0"/>
    <w:multiLevelType w:val="singleLevel"/>
    <w:tmpl w:val="500525B0"/>
    <w:lvl w:ilvl="0" w:tentative="0">
      <w:start w:val="1"/>
      <w:numFmt w:val="bullet"/>
      <w:lvlText w:val=""/>
      <w:lvlJc w:val="left"/>
      <w:pPr>
        <w:ind w:left="420" w:hanging="420"/>
      </w:pPr>
      <w:rPr>
        <w:rFonts w:hint="default" w:ascii="Wingdings" w:hAnsi="Wingdings"/>
      </w:rPr>
    </w:lvl>
  </w:abstractNum>
  <w:abstractNum w:abstractNumId="54">
    <w:nsid w:val="52750F0B"/>
    <w:multiLevelType w:val="singleLevel"/>
    <w:tmpl w:val="52750F0B"/>
    <w:lvl w:ilvl="0" w:tentative="0">
      <w:start w:val="1"/>
      <w:numFmt w:val="decimal"/>
      <w:lvlText w:val="(%1)"/>
      <w:lvlJc w:val="left"/>
      <w:pPr>
        <w:ind w:left="425" w:hanging="425"/>
      </w:pPr>
      <w:rPr>
        <w:rFonts w:hint="default"/>
      </w:rPr>
    </w:lvl>
  </w:abstractNum>
  <w:abstractNum w:abstractNumId="55">
    <w:nsid w:val="5599F794"/>
    <w:multiLevelType w:val="singleLevel"/>
    <w:tmpl w:val="5599F794"/>
    <w:lvl w:ilvl="0" w:tentative="0">
      <w:start w:val="1"/>
      <w:numFmt w:val="decimal"/>
      <w:lvlText w:val="(%1)"/>
      <w:lvlJc w:val="left"/>
      <w:pPr>
        <w:ind w:left="425" w:hanging="425"/>
      </w:pPr>
      <w:rPr>
        <w:rFonts w:hint="default"/>
      </w:rPr>
    </w:lvl>
  </w:abstractNum>
  <w:abstractNum w:abstractNumId="56">
    <w:nsid w:val="57C79686"/>
    <w:multiLevelType w:val="singleLevel"/>
    <w:tmpl w:val="57C79686"/>
    <w:lvl w:ilvl="0" w:tentative="0">
      <w:start w:val="4"/>
      <w:numFmt w:val="decimal"/>
      <w:suff w:val="space"/>
      <w:lvlText w:val="%1."/>
      <w:lvlJc w:val="left"/>
    </w:lvl>
  </w:abstractNum>
  <w:abstractNum w:abstractNumId="57">
    <w:nsid w:val="6DB7EABA"/>
    <w:multiLevelType w:val="singleLevel"/>
    <w:tmpl w:val="6DB7EABA"/>
    <w:lvl w:ilvl="0" w:tentative="0">
      <w:start w:val="1"/>
      <w:numFmt w:val="decimal"/>
      <w:suff w:val="space"/>
      <w:lvlText w:val="%1."/>
      <w:lvlJc w:val="left"/>
    </w:lvl>
  </w:abstractNum>
  <w:abstractNum w:abstractNumId="58">
    <w:nsid w:val="704B70EF"/>
    <w:multiLevelType w:val="singleLevel"/>
    <w:tmpl w:val="704B70EF"/>
    <w:lvl w:ilvl="0" w:tentative="0">
      <w:start w:val="1"/>
      <w:numFmt w:val="bullet"/>
      <w:lvlText w:val=""/>
      <w:lvlJc w:val="left"/>
      <w:pPr>
        <w:ind w:left="420" w:hanging="420"/>
      </w:pPr>
      <w:rPr>
        <w:rFonts w:hint="default" w:ascii="Wingdings" w:hAnsi="Wingdings"/>
      </w:rPr>
    </w:lvl>
  </w:abstractNum>
  <w:abstractNum w:abstractNumId="59">
    <w:nsid w:val="706A82EE"/>
    <w:multiLevelType w:val="singleLevel"/>
    <w:tmpl w:val="706A82EE"/>
    <w:lvl w:ilvl="0" w:tentative="0">
      <w:start w:val="1"/>
      <w:numFmt w:val="decimal"/>
      <w:lvlText w:val="(%1)"/>
      <w:lvlJc w:val="left"/>
      <w:pPr>
        <w:ind w:left="425" w:hanging="425"/>
      </w:pPr>
      <w:rPr>
        <w:rFonts w:hint="default"/>
      </w:rPr>
    </w:lvl>
  </w:abstractNum>
  <w:abstractNum w:abstractNumId="60">
    <w:nsid w:val="7701CBC5"/>
    <w:multiLevelType w:val="singleLevel"/>
    <w:tmpl w:val="7701CBC5"/>
    <w:lvl w:ilvl="0" w:tentative="0">
      <w:start w:val="1"/>
      <w:numFmt w:val="decimal"/>
      <w:lvlText w:val="%1."/>
      <w:lvlJc w:val="left"/>
      <w:pPr>
        <w:ind w:left="425" w:hanging="425"/>
      </w:pPr>
      <w:rPr>
        <w:rFonts w:hint="default"/>
      </w:rPr>
    </w:lvl>
  </w:abstractNum>
  <w:num w:numId="1">
    <w:abstractNumId w:val="35"/>
  </w:num>
  <w:num w:numId="2">
    <w:abstractNumId w:val="56"/>
  </w:num>
  <w:num w:numId="3">
    <w:abstractNumId w:val="8"/>
  </w:num>
  <w:num w:numId="4">
    <w:abstractNumId w:val="17"/>
  </w:num>
  <w:num w:numId="5">
    <w:abstractNumId w:val="24"/>
  </w:num>
  <w:num w:numId="6">
    <w:abstractNumId w:val="59"/>
  </w:num>
  <w:num w:numId="7">
    <w:abstractNumId w:val="27"/>
  </w:num>
  <w:num w:numId="8">
    <w:abstractNumId w:val="20"/>
  </w:num>
  <w:num w:numId="9">
    <w:abstractNumId w:val="58"/>
  </w:num>
  <w:num w:numId="10">
    <w:abstractNumId w:val="48"/>
  </w:num>
  <w:num w:numId="11">
    <w:abstractNumId w:val="54"/>
  </w:num>
  <w:num w:numId="12">
    <w:abstractNumId w:val="55"/>
  </w:num>
  <w:num w:numId="13">
    <w:abstractNumId w:val="7"/>
  </w:num>
  <w:num w:numId="14">
    <w:abstractNumId w:val="46"/>
  </w:num>
  <w:num w:numId="15">
    <w:abstractNumId w:val="6"/>
  </w:num>
  <w:num w:numId="16">
    <w:abstractNumId w:val="22"/>
  </w:num>
  <w:num w:numId="17">
    <w:abstractNumId w:val="36"/>
  </w:num>
  <w:num w:numId="18">
    <w:abstractNumId w:val="43"/>
  </w:num>
  <w:num w:numId="19">
    <w:abstractNumId w:val="53"/>
  </w:num>
  <w:num w:numId="20">
    <w:abstractNumId w:val="16"/>
  </w:num>
  <w:num w:numId="21">
    <w:abstractNumId w:val="13"/>
  </w:num>
  <w:num w:numId="22">
    <w:abstractNumId w:val="30"/>
  </w:num>
  <w:num w:numId="23">
    <w:abstractNumId w:val="52"/>
  </w:num>
  <w:num w:numId="24">
    <w:abstractNumId w:val="28"/>
  </w:num>
  <w:num w:numId="25">
    <w:abstractNumId w:val="29"/>
  </w:num>
  <w:num w:numId="26">
    <w:abstractNumId w:val="4"/>
  </w:num>
  <w:num w:numId="27">
    <w:abstractNumId w:val="42"/>
  </w:num>
  <w:num w:numId="28">
    <w:abstractNumId w:val="5"/>
  </w:num>
  <w:num w:numId="29">
    <w:abstractNumId w:val="60"/>
  </w:num>
  <w:num w:numId="30">
    <w:abstractNumId w:val="40"/>
  </w:num>
  <w:num w:numId="31">
    <w:abstractNumId w:val="14"/>
  </w:num>
  <w:num w:numId="32">
    <w:abstractNumId w:val="9"/>
  </w:num>
  <w:num w:numId="33">
    <w:abstractNumId w:val="31"/>
  </w:num>
  <w:num w:numId="34">
    <w:abstractNumId w:val="26"/>
  </w:num>
  <w:num w:numId="35">
    <w:abstractNumId w:val="25"/>
  </w:num>
  <w:num w:numId="36">
    <w:abstractNumId w:val="21"/>
  </w:num>
  <w:num w:numId="37">
    <w:abstractNumId w:val="18"/>
  </w:num>
  <w:num w:numId="38">
    <w:abstractNumId w:val="49"/>
  </w:num>
  <w:num w:numId="39">
    <w:abstractNumId w:val="12"/>
  </w:num>
  <w:num w:numId="40">
    <w:abstractNumId w:val="47"/>
  </w:num>
  <w:num w:numId="41">
    <w:abstractNumId w:val="38"/>
  </w:num>
  <w:num w:numId="42">
    <w:abstractNumId w:val="15"/>
  </w:num>
  <w:num w:numId="43">
    <w:abstractNumId w:val="2"/>
  </w:num>
  <w:num w:numId="44">
    <w:abstractNumId w:val="51"/>
  </w:num>
  <w:num w:numId="45">
    <w:abstractNumId w:val="33"/>
  </w:num>
  <w:num w:numId="46">
    <w:abstractNumId w:val="23"/>
  </w:num>
  <w:num w:numId="47">
    <w:abstractNumId w:val="32"/>
  </w:num>
  <w:num w:numId="48">
    <w:abstractNumId w:val="1"/>
  </w:num>
  <w:num w:numId="49">
    <w:abstractNumId w:val="19"/>
  </w:num>
  <w:num w:numId="50">
    <w:abstractNumId w:val="3"/>
  </w:num>
  <w:num w:numId="51">
    <w:abstractNumId w:val="11"/>
  </w:num>
  <w:num w:numId="52">
    <w:abstractNumId w:val="41"/>
  </w:num>
  <w:num w:numId="53">
    <w:abstractNumId w:val="10"/>
  </w:num>
  <w:num w:numId="54">
    <w:abstractNumId w:val="37"/>
  </w:num>
  <w:num w:numId="55">
    <w:abstractNumId w:val="50"/>
  </w:num>
  <w:num w:numId="56">
    <w:abstractNumId w:val="34"/>
  </w:num>
  <w:num w:numId="57">
    <w:abstractNumId w:val="0"/>
  </w:num>
  <w:num w:numId="58">
    <w:abstractNumId w:val="44"/>
  </w:num>
  <w:num w:numId="59">
    <w:abstractNumId w:val="39"/>
  </w:num>
  <w:num w:numId="60">
    <w:abstractNumId w:val="45"/>
  </w:num>
  <w:num w:numId="61">
    <w:abstractNumId w:val="5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isplayBackgroundShape w:val="1"/>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BIlNzAyMjIxMjcxMTEyUdpeDU4uLM/DyQAuNaAEpchxQsAAAA"/>
  </w:docVars>
  <w:rsids>
    <w:rsidRoot w:val="00B32BE9"/>
    <w:rsid w:val="0001013C"/>
    <w:rsid w:val="000201D0"/>
    <w:rsid w:val="00020A50"/>
    <w:rsid w:val="00027EB8"/>
    <w:rsid w:val="00040CDA"/>
    <w:rsid w:val="000531F3"/>
    <w:rsid w:val="000703D7"/>
    <w:rsid w:val="000B6281"/>
    <w:rsid w:val="00137890"/>
    <w:rsid w:val="0017789B"/>
    <w:rsid w:val="0018761A"/>
    <w:rsid w:val="00193EFC"/>
    <w:rsid w:val="001C1DD4"/>
    <w:rsid w:val="002355B9"/>
    <w:rsid w:val="002569BB"/>
    <w:rsid w:val="002B6A32"/>
    <w:rsid w:val="003A5DA6"/>
    <w:rsid w:val="003F7219"/>
    <w:rsid w:val="004A3942"/>
    <w:rsid w:val="004D5B43"/>
    <w:rsid w:val="00577218"/>
    <w:rsid w:val="005A7ED5"/>
    <w:rsid w:val="005D79C4"/>
    <w:rsid w:val="00661E9B"/>
    <w:rsid w:val="00777B92"/>
    <w:rsid w:val="007D36D8"/>
    <w:rsid w:val="00866698"/>
    <w:rsid w:val="00872617"/>
    <w:rsid w:val="008D24CB"/>
    <w:rsid w:val="008E40ED"/>
    <w:rsid w:val="009C26BC"/>
    <w:rsid w:val="00A6068B"/>
    <w:rsid w:val="00A847FC"/>
    <w:rsid w:val="00A97B15"/>
    <w:rsid w:val="00AD73F5"/>
    <w:rsid w:val="00B32BE9"/>
    <w:rsid w:val="00B72E72"/>
    <w:rsid w:val="00BE3B0D"/>
    <w:rsid w:val="00D508F0"/>
    <w:rsid w:val="00D6209C"/>
    <w:rsid w:val="00DF74E1"/>
    <w:rsid w:val="00E0052B"/>
    <w:rsid w:val="00E25213"/>
    <w:rsid w:val="00E80209"/>
    <w:rsid w:val="00EA2F5F"/>
    <w:rsid w:val="00EB67CD"/>
    <w:rsid w:val="00EC631E"/>
    <w:rsid w:val="00EE457A"/>
    <w:rsid w:val="00EF1B75"/>
    <w:rsid w:val="00F238EA"/>
    <w:rsid w:val="00F378E0"/>
    <w:rsid w:val="00F40077"/>
    <w:rsid w:val="00F45DF3"/>
    <w:rsid w:val="00FA52D4"/>
    <w:rsid w:val="00FA7FAC"/>
    <w:rsid w:val="00FB648F"/>
    <w:rsid w:val="00FE41F9"/>
    <w:rsid w:val="01064C9A"/>
    <w:rsid w:val="011B0BBC"/>
    <w:rsid w:val="011F4B54"/>
    <w:rsid w:val="018D6072"/>
    <w:rsid w:val="01CE7A7B"/>
    <w:rsid w:val="01E07299"/>
    <w:rsid w:val="01E203A1"/>
    <w:rsid w:val="01FE5971"/>
    <w:rsid w:val="024748F8"/>
    <w:rsid w:val="02FE4678"/>
    <w:rsid w:val="03483348"/>
    <w:rsid w:val="041A2F36"/>
    <w:rsid w:val="041B36CB"/>
    <w:rsid w:val="041B6CAE"/>
    <w:rsid w:val="045F6B9B"/>
    <w:rsid w:val="04D34956"/>
    <w:rsid w:val="05411710"/>
    <w:rsid w:val="054D733B"/>
    <w:rsid w:val="058A74F5"/>
    <w:rsid w:val="058B0974"/>
    <w:rsid w:val="05E97064"/>
    <w:rsid w:val="0619721E"/>
    <w:rsid w:val="068B011B"/>
    <w:rsid w:val="078132CC"/>
    <w:rsid w:val="07DE1B77"/>
    <w:rsid w:val="08183C31"/>
    <w:rsid w:val="081859DF"/>
    <w:rsid w:val="084C38DA"/>
    <w:rsid w:val="0869448C"/>
    <w:rsid w:val="086A6C8E"/>
    <w:rsid w:val="08AD0F4B"/>
    <w:rsid w:val="08EE53D5"/>
    <w:rsid w:val="092B1742"/>
    <w:rsid w:val="09322AD0"/>
    <w:rsid w:val="094445B2"/>
    <w:rsid w:val="099A2423"/>
    <w:rsid w:val="09D056DE"/>
    <w:rsid w:val="09F61D6C"/>
    <w:rsid w:val="0A7372F7"/>
    <w:rsid w:val="0A7E1D45"/>
    <w:rsid w:val="0A9357F1"/>
    <w:rsid w:val="0AA07F0D"/>
    <w:rsid w:val="0AA7210F"/>
    <w:rsid w:val="0AA825CF"/>
    <w:rsid w:val="0CC9374C"/>
    <w:rsid w:val="0CFB3759"/>
    <w:rsid w:val="0D0B7276"/>
    <w:rsid w:val="0D9B47C2"/>
    <w:rsid w:val="0DC43F13"/>
    <w:rsid w:val="0E6A2D0C"/>
    <w:rsid w:val="0EA63619"/>
    <w:rsid w:val="0F6C03BE"/>
    <w:rsid w:val="0FF94348"/>
    <w:rsid w:val="10030D22"/>
    <w:rsid w:val="106732A9"/>
    <w:rsid w:val="10D73F5D"/>
    <w:rsid w:val="10F7015B"/>
    <w:rsid w:val="112D6732"/>
    <w:rsid w:val="11ED49D6"/>
    <w:rsid w:val="123C676E"/>
    <w:rsid w:val="12850115"/>
    <w:rsid w:val="13BC0021"/>
    <w:rsid w:val="13CA279C"/>
    <w:rsid w:val="13CB61C5"/>
    <w:rsid w:val="141D612B"/>
    <w:rsid w:val="14F52C04"/>
    <w:rsid w:val="14FE41AE"/>
    <w:rsid w:val="15001CD4"/>
    <w:rsid w:val="15A46B04"/>
    <w:rsid w:val="15DB44F0"/>
    <w:rsid w:val="16337E88"/>
    <w:rsid w:val="16FC471D"/>
    <w:rsid w:val="18585A38"/>
    <w:rsid w:val="19D70B73"/>
    <w:rsid w:val="1AB23A71"/>
    <w:rsid w:val="1AC9547E"/>
    <w:rsid w:val="1B6413A2"/>
    <w:rsid w:val="1B8A1529"/>
    <w:rsid w:val="1C1E2AAC"/>
    <w:rsid w:val="1C234AE6"/>
    <w:rsid w:val="1CFC7225"/>
    <w:rsid w:val="1D486B76"/>
    <w:rsid w:val="1D7C3EC2"/>
    <w:rsid w:val="1DA03128"/>
    <w:rsid w:val="1E827BFE"/>
    <w:rsid w:val="1FD115B6"/>
    <w:rsid w:val="1FF85E78"/>
    <w:rsid w:val="20541126"/>
    <w:rsid w:val="20653333"/>
    <w:rsid w:val="20717F2A"/>
    <w:rsid w:val="20A04C67"/>
    <w:rsid w:val="20E1559F"/>
    <w:rsid w:val="21050673"/>
    <w:rsid w:val="210963B5"/>
    <w:rsid w:val="2177053A"/>
    <w:rsid w:val="21CA4535"/>
    <w:rsid w:val="22066450"/>
    <w:rsid w:val="229879F0"/>
    <w:rsid w:val="22E70030"/>
    <w:rsid w:val="233A0AA7"/>
    <w:rsid w:val="23AD74CB"/>
    <w:rsid w:val="23DD35D9"/>
    <w:rsid w:val="24E52C95"/>
    <w:rsid w:val="251D41DD"/>
    <w:rsid w:val="253C1F42"/>
    <w:rsid w:val="254E4396"/>
    <w:rsid w:val="25583467"/>
    <w:rsid w:val="25EE5B79"/>
    <w:rsid w:val="260128E8"/>
    <w:rsid w:val="26C32B62"/>
    <w:rsid w:val="273C5AFE"/>
    <w:rsid w:val="278C564A"/>
    <w:rsid w:val="27DD5EA5"/>
    <w:rsid w:val="281C69CE"/>
    <w:rsid w:val="28C01A4F"/>
    <w:rsid w:val="29416FB2"/>
    <w:rsid w:val="29800D3C"/>
    <w:rsid w:val="29A749BD"/>
    <w:rsid w:val="2A273408"/>
    <w:rsid w:val="2A846ECD"/>
    <w:rsid w:val="2AA1542D"/>
    <w:rsid w:val="2B717030"/>
    <w:rsid w:val="2B73286F"/>
    <w:rsid w:val="2E3B56D4"/>
    <w:rsid w:val="2EF22236"/>
    <w:rsid w:val="2F37233F"/>
    <w:rsid w:val="301932D4"/>
    <w:rsid w:val="31607473"/>
    <w:rsid w:val="318E19DC"/>
    <w:rsid w:val="320C360F"/>
    <w:rsid w:val="32394865"/>
    <w:rsid w:val="32A93554"/>
    <w:rsid w:val="33AD0E22"/>
    <w:rsid w:val="341B4486"/>
    <w:rsid w:val="344F1ED9"/>
    <w:rsid w:val="34757B91"/>
    <w:rsid w:val="34820BFC"/>
    <w:rsid w:val="348558FB"/>
    <w:rsid w:val="353A271F"/>
    <w:rsid w:val="355F439E"/>
    <w:rsid w:val="363475D8"/>
    <w:rsid w:val="36C15EA6"/>
    <w:rsid w:val="37D31A24"/>
    <w:rsid w:val="380D6333"/>
    <w:rsid w:val="39060BCC"/>
    <w:rsid w:val="39C67582"/>
    <w:rsid w:val="3A2B2DE6"/>
    <w:rsid w:val="3A6A181A"/>
    <w:rsid w:val="3B9349CE"/>
    <w:rsid w:val="3BA725FA"/>
    <w:rsid w:val="3C1B0F42"/>
    <w:rsid w:val="3C410359"/>
    <w:rsid w:val="3CDB255C"/>
    <w:rsid w:val="3CFF16A1"/>
    <w:rsid w:val="3D695469"/>
    <w:rsid w:val="3D6A38DF"/>
    <w:rsid w:val="3DC40DFF"/>
    <w:rsid w:val="3DFA1107"/>
    <w:rsid w:val="3E8310FD"/>
    <w:rsid w:val="3E931162"/>
    <w:rsid w:val="3F3348D1"/>
    <w:rsid w:val="3F7B6278"/>
    <w:rsid w:val="3FB3156E"/>
    <w:rsid w:val="3FBA6DA0"/>
    <w:rsid w:val="403B1563"/>
    <w:rsid w:val="40773351"/>
    <w:rsid w:val="4093314D"/>
    <w:rsid w:val="40F54AA1"/>
    <w:rsid w:val="41717932"/>
    <w:rsid w:val="42752A18"/>
    <w:rsid w:val="42A31D6D"/>
    <w:rsid w:val="43790281"/>
    <w:rsid w:val="439A4D79"/>
    <w:rsid w:val="43C401ED"/>
    <w:rsid w:val="43F31865"/>
    <w:rsid w:val="446243AB"/>
    <w:rsid w:val="44DF1057"/>
    <w:rsid w:val="44F76B21"/>
    <w:rsid w:val="45C43104"/>
    <w:rsid w:val="482208A4"/>
    <w:rsid w:val="48CB3DCC"/>
    <w:rsid w:val="492754C1"/>
    <w:rsid w:val="49364636"/>
    <w:rsid w:val="493A25D2"/>
    <w:rsid w:val="49584F34"/>
    <w:rsid w:val="499C7517"/>
    <w:rsid w:val="49ED225A"/>
    <w:rsid w:val="4A7F471D"/>
    <w:rsid w:val="4AB34B18"/>
    <w:rsid w:val="4AF07C92"/>
    <w:rsid w:val="4B2E419E"/>
    <w:rsid w:val="4CAC181F"/>
    <w:rsid w:val="4CE0596C"/>
    <w:rsid w:val="4D0478AD"/>
    <w:rsid w:val="4D5B722B"/>
    <w:rsid w:val="4E346B9C"/>
    <w:rsid w:val="4E8C7B5A"/>
    <w:rsid w:val="4ED4505D"/>
    <w:rsid w:val="4F9E1F87"/>
    <w:rsid w:val="4FB46A2A"/>
    <w:rsid w:val="506D39BB"/>
    <w:rsid w:val="508D643F"/>
    <w:rsid w:val="51AC22C1"/>
    <w:rsid w:val="51B8740C"/>
    <w:rsid w:val="51F03215"/>
    <w:rsid w:val="521E29FC"/>
    <w:rsid w:val="53247B3D"/>
    <w:rsid w:val="53AB6CD4"/>
    <w:rsid w:val="53B10062"/>
    <w:rsid w:val="53F75055"/>
    <w:rsid w:val="544D7D8B"/>
    <w:rsid w:val="545853DC"/>
    <w:rsid w:val="54776BB6"/>
    <w:rsid w:val="54AA5FF5"/>
    <w:rsid w:val="55512751"/>
    <w:rsid w:val="55767BA6"/>
    <w:rsid w:val="563B3C13"/>
    <w:rsid w:val="569A3030"/>
    <w:rsid w:val="56A551F4"/>
    <w:rsid w:val="56ED13B1"/>
    <w:rsid w:val="57E44562"/>
    <w:rsid w:val="57F56770"/>
    <w:rsid w:val="589A7317"/>
    <w:rsid w:val="58EB1921"/>
    <w:rsid w:val="59CA7788"/>
    <w:rsid w:val="5A7D6400"/>
    <w:rsid w:val="5B1909C7"/>
    <w:rsid w:val="5BA02E96"/>
    <w:rsid w:val="5BCA1CC1"/>
    <w:rsid w:val="5C8F1108"/>
    <w:rsid w:val="5CA20FA5"/>
    <w:rsid w:val="5CBF734C"/>
    <w:rsid w:val="5CD5136A"/>
    <w:rsid w:val="5D365A91"/>
    <w:rsid w:val="5D982A9E"/>
    <w:rsid w:val="5DB030C1"/>
    <w:rsid w:val="5DBE13B2"/>
    <w:rsid w:val="5E111E29"/>
    <w:rsid w:val="5E624433"/>
    <w:rsid w:val="5ECB022A"/>
    <w:rsid w:val="5F9573DD"/>
    <w:rsid w:val="6042451C"/>
    <w:rsid w:val="60452FAE"/>
    <w:rsid w:val="606E2623"/>
    <w:rsid w:val="60D6464A"/>
    <w:rsid w:val="614A3C58"/>
    <w:rsid w:val="61A134C4"/>
    <w:rsid w:val="61B54610"/>
    <w:rsid w:val="64266826"/>
    <w:rsid w:val="64357EF4"/>
    <w:rsid w:val="64A31301"/>
    <w:rsid w:val="64EA5182"/>
    <w:rsid w:val="64F64E59"/>
    <w:rsid w:val="65270184"/>
    <w:rsid w:val="652D1F8D"/>
    <w:rsid w:val="654C3747"/>
    <w:rsid w:val="65E85644"/>
    <w:rsid w:val="662F72F1"/>
    <w:rsid w:val="67222094"/>
    <w:rsid w:val="68273FF7"/>
    <w:rsid w:val="683B7691"/>
    <w:rsid w:val="686741F2"/>
    <w:rsid w:val="69230C63"/>
    <w:rsid w:val="694A2693"/>
    <w:rsid w:val="69B95123"/>
    <w:rsid w:val="6B321631"/>
    <w:rsid w:val="6B52582F"/>
    <w:rsid w:val="6B574BF4"/>
    <w:rsid w:val="6B8E2D0B"/>
    <w:rsid w:val="6CF90658"/>
    <w:rsid w:val="6D2E0143"/>
    <w:rsid w:val="6DCE3893"/>
    <w:rsid w:val="6E5813AF"/>
    <w:rsid w:val="6EA77C40"/>
    <w:rsid w:val="6F006436"/>
    <w:rsid w:val="6FAD572A"/>
    <w:rsid w:val="6FB940CF"/>
    <w:rsid w:val="6FE74798"/>
    <w:rsid w:val="6FFA01E2"/>
    <w:rsid w:val="703B4AE4"/>
    <w:rsid w:val="70D71757"/>
    <w:rsid w:val="72062ED0"/>
    <w:rsid w:val="726A16B0"/>
    <w:rsid w:val="7279700A"/>
    <w:rsid w:val="736471A6"/>
    <w:rsid w:val="738B5625"/>
    <w:rsid w:val="73D634A1"/>
    <w:rsid w:val="74277859"/>
    <w:rsid w:val="74BD01BD"/>
    <w:rsid w:val="750202C6"/>
    <w:rsid w:val="75076A10"/>
    <w:rsid w:val="751D3132"/>
    <w:rsid w:val="75681F2D"/>
    <w:rsid w:val="75DC17CC"/>
    <w:rsid w:val="76BC657B"/>
    <w:rsid w:val="76E115DC"/>
    <w:rsid w:val="774921DC"/>
    <w:rsid w:val="78006D3F"/>
    <w:rsid w:val="789631FF"/>
    <w:rsid w:val="78F63C9E"/>
    <w:rsid w:val="79982F8C"/>
    <w:rsid w:val="799D05BD"/>
    <w:rsid w:val="7AE77D42"/>
    <w:rsid w:val="7AEA5A84"/>
    <w:rsid w:val="7B452CBB"/>
    <w:rsid w:val="7B6A134B"/>
    <w:rsid w:val="7B6F1AE6"/>
    <w:rsid w:val="7B740D83"/>
    <w:rsid w:val="7C4F2043"/>
    <w:rsid w:val="7C7F3FAA"/>
    <w:rsid w:val="7C8F0691"/>
    <w:rsid w:val="7D254CC4"/>
    <w:rsid w:val="7D657644"/>
    <w:rsid w:val="7E670B46"/>
    <w:rsid w:val="7E8458A8"/>
    <w:rsid w:val="7F2826D7"/>
    <w:rsid w:val="7F315A30"/>
    <w:rsid w:val="7F96616C"/>
    <w:rsid w:val="7FA93ECC"/>
    <w:rsid w:val="7FB421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2"/>
    <w:qFormat/>
    <w:uiPriority w:val="0"/>
    <w:pPr>
      <w:jc w:val="left"/>
    </w:pPr>
  </w:style>
  <w:style w:type="paragraph" w:styleId="3">
    <w:name w:val="Body Text"/>
    <w:basedOn w:val="1"/>
    <w:link w:val="20"/>
    <w:semiHidden/>
    <w:qFormat/>
    <w:uiPriority w:val="0"/>
    <w:pPr>
      <w:adjustRightInd w:val="0"/>
      <w:spacing w:before="100" w:after="100" w:line="300" w:lineRule="auto"/>
      <w:ind w:firstLine="1044" w:firstLineChars="200"/>
    </w:pPr>
    <w:rPr>
      <w:rFonts w:ascii="Times New Roman" w:hAnsi="Times New Roman" w:eastAsia="宋体" w:cs="Times New Roman"/>
      <w:sz w:val="24"/>
      <w:szCs w:val="24"/>
    </w:rPr>
  </w:style>
  <w:style w:type="paragraph" w:styleId="4">
    <w:name w:val="Balloon Text"/>
    <w:basedOn w:val="1"/>
    <w:link w:val="21"/>
    <w:semiHidden/>
    <w:unhideWhenUsed/>
    <w:qFormat/>
    <w:uiPriority w:val="99"/>
    <w:rPr>
      <w:sz w:val="18"/>
      <w:szCs w:val="18"/>
    </w:rPr>
  </w:style>
  <w:style w:type="paragraph" w:styleId="5">
    <w:name w:val="footer"/>
    <w:basedOn w:val="1"/>
    <w:link w:val="18"/>
    <w:unhideWhenUsed/>
    <w:qFormat/>
    <w:uiPriority w:val="99"/>
    <w:pPr>
      <w:tabs>
        <w:tab w:val="center" w:pos="4153"/>
        <w:tab w:val="right" w:pos="8306"/>
      </w:tabs>
      <w:snapToGrid w:val="0"/>
      <w:jc w:val="left"/>
    </w:pPr>
    <w:rPr>
      <w:sz w:val="18"/>
      <w:szCs w:val="18"/>
    </w:rPr>
  </w:style>
  <w:style w:type="paragraph" w:styleId="6">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99"/>
    <w:pPr>
      <w:widowControl/>
      <w:kinsoku w:val="0"/>
      <w:autoSpaceDE w:val="0"/>
      <w:autoSpaceDN w:val="0"/>
      <w:adjustRightInd w:val="0"/>
      <w:snapToGrid w:val="0"/>
      <w:spacing w:beforeAutospacing="1" w:afterAutospacing="1"/>
      <w:jc w:val="left"/>
      <w:textAlignment w:val="baseline"/>
    </w:pPr>
    <w:rPr>
      <w:rFonts w:ascii="Arial" w:hAnsi="Arial" w:eastAsia="Arial" w:cs="Times New Roman"/>
      <w:snapToGrid w:val="0"/>
      <w:color w:val="000000"/>
      <w:kern w:val="0"/>
      <w:sz w:val="24"/>
      <w:szCs w:val="21"/>
    </w:rPr>
  </w:style>
  <w:style w:type="paragraph" w:styleId="8">
    <w:name w:val="annotation subject"/>
    <w:basedOn w:val="2"/>
    <w:next w:val="2"/>
    <w:link w:val="23"/>
    <w:semiHidden/>
    <w:unhideWhenUsed/>
    <w:qFormat/>
    <w:uiPriority w:val="99"/>
    <w:rPr>
      <w:b/>
      <w:bCs/>
    </w:rPr>
  </w:style>
  <w:style w:type="table" w:styleId="10">
    <w:name w:val="Table Grid"/>
    <w:basedOn w:val="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Hyperlink"/>
    <w:basedOn w:val="11"/>
    <w:semiHidden/>
    <w:unhideWhenUsed/>
    <w:qFormat/>
    <w:uiPriority w:val="99"/>
    <w:rPr>
      <w:color w:val="0000FF"/>
      <w:u w:val="single"/>
    </w:rPr>
  </w:style>
  <w:style w:type="character" w:styleId="13">
    <w:name w:val="annotation reference"/>
    <w:basedOn w:val="11"/>
    <w:qFormat/>
    <w:uiPriority w:val="0"/>
    <w:rPr>
      <w:sz w:val="16"/>
      <w:szCs w:val="16"/>
    </w:rPr>
  </w:style>
  <w:style w:type="paragraph" w:styleId="14">
    <w:name w:val="List Paragraph"/>
    <w:basedOn w:val="1"/>
    <w:qFormat/>
    <w:uiPriority w:val="34"/>
    <w:pPr>
      <w:ind w:firstLine="420" w:firstLineChars="200"/>
    </w:pPr>
  </w:style>
  <w:style w:type="table" w:customStyle="1" w:styleId="15">
    <w:name w:val="Table Normal"/>
    <w:semiHidden/>
    <w:unhideWhenUsed/>
    <w:qFormat/>
    <w:uiPriority w:val="0"/>
    <w:tblPr>
      <w:tblCellMar>
        <w:top w:w="0" w:type="dxa"/>
        <w:left w:w="0" w:type="dxa"/>
        <w:bottom w:w="0" w:type="dxa"/>
        <w:right w:w="0" w:type="dxa"/>
      </w:tblCellMar>
    </w:tblPr>
  </w:style>
  <w:style w:type="paragraph" w:customStyle="1" w:styleId="16">
    <w:name w:val="Table Text"/>
    <w:basedOn w:val="1"/>
    <w:semiHidden/>
    <w:qFormat/>
    <w:uiPriority w:val="0"/>
    <w:pPr>
      <w:widowControl/>
      <w:kinsoku w:val="0"/>
      <w:autoSpaceDE w:val="0"/>
      <w:autoSpaceDN w:val="0"/>
      <w:adjustRightInd w:val="0"/>
      <w:snapToGrid w:val="0"/>
      <w:jc w:val="left"/>
      <w:textAlignment w:val="baseline"/>
    </w:pPr>
    <w:rPr>
      <w:rFonts w:ascii="宋体" w:hAnsi="宋体" w:eastAsia="宋体" w:cs="宋体"/>
      <w:snapToGrid w:val="0"/>
      <w:color w:val="000000"/>
      <w:kern w:val="0"/>
      <w:sz w:val="22"/>
      <w:lang w:eastAsia="en-US"/>
    </w:rPr>
  </w:style>
  <w:style w:type="character" w:customStyle="1" w:styleId="17">
    <w:name w:val="页眉 字符"/>
    <w:basedOn w:val="11"/>
    <w:link w:val="6"/>
    <w:qFormat/>
    <w:uiPriority w:val="99"/>
    <w:rPr>
      <w:sz w:val="18"/>
      <w:szCs w:val="18"/>
    </w:rPr>
  </w:style>
  <w:style w:type="character" w:customStyle="1" w:styleId="18">
    <w:name w:val="页脚 字符"/>
    <w:basedOn w:val="11"/>
    <w:link w:val="5"/>
    <w:qFormat/>
    <w:uiPriority w:val="99"/>
    <w:rPr>
      <w:sz w:val="18"/>
      <w:szCs w:val="18"/>
    </w:rPr>
  </w:style>
  <w:style w:type="paragraph" w:customStyle="1" w:styleId="19">
    <w:name w:val="修订1"/>
    <w:hidden/>
    <w:unhideWhenUsed/>
    <w:qFormat/>
    <w:uiPriority w:val="99"/>
    <w:rPr>
      <w:rFonts w:asciiTheme="minorHAnsi" w:hAnsiTheme="minorHAnsi" w:eastAsiaTheme="minorEastAsia" w:cstheme="minorBidi"/>
      <w:kern w:val="2"/>
      <w:sz w:val="21"/>
      <w:szCs w:val="22"/>
      <w:lang w:val="en-US" w:eastAsia="zh-CN" w:bidi="ar-SA"/>
    </w:rPr>
  </w:style>
  <w:style w:type="character" w:customStyle="1" w:styleId="20">
    <w:name w:val="正文文本 字符"/>
    <w:link w:val="3"/>
    <w:qFormat/>
    <w:uiPriority w:val="0"/>
    <w:rPr>
      <w:rFonts w:ascii="Times New Roman" w:hAnsi="Times New Roman" w:eastAsia="宋体" w:cs="Times New Roman"/>
      <w:sz w:val="24"/>
      <w:szCs w:val="24"/>
    </w:rPr>
  </w:style>
  <w:style w:type="character" w:customStyle="1" w:styleId="21">
    <w:name w:val="批注框文本 字符"/>
    <w:basedOn w:val="11"/>
    <w:link w:val="4"/>
    <w:semiHidden/>
    <w:qFormat/>
    <w:uiPriority w:val="99"/>
    <w:rPr>
      <w:rFonts w:asciiTheme="minorHAnsi" w:hAnsiTheme="minorHAnsi" w:eastAsiaTheme="minorEastAsia" w:cstheme="minorBidi"/>
      <w:kern w:val="2"/>
      <w:sz w:val="18"/>
      <w:szCs w:val="18"/>
    </w:rPr>
  </w:style>
  <w:style w:type="character" w:customStyle="1" w:styleId="22">
    <w:name w:val="批注文字 字符"/>
    <w:basedOn w:val="11"/>
    <w:link w:val="2"/>
    <w:qFormat/>
    <w:uiPriority w:val="0"/>
    <w:rPr>
      <w:rFonts w:asciiTheme="minorHAnsi" w:hAnsiTheme="minorHAnsi" w:eastAsiaTheme="minorEastAsia" w:cstheme="minorBidi"/>
      <w:kern w:val="2"/>
      <w:sz w:val="21"/>
      <w:szCs w:val="22"/>
    </w:rPr>
  </w:style>
  <w:style w:type="character" w:customStyle="1" w:styleId="23">
    <w:name w:val="批注主题 字符"/>
    <w:basedOn w:val="22"/>
    <w:link w:val="8"/>
    <w:semiHidden/>
    <w:qFormat/>
    <w:uiPriority w:val="99"/>
    <w:rPr>
      <w:rFonts w:asciiTheme="minorHAnsi" w:hAnsiTheme="minorHAnsi" w:eastAsiaTheme="minorEastAsia" w:cstheme="minorBidi"/>
      <w:b/>
      <w:bCs/>
      <w:kern w:val="2"/>
      <w:sz w:val="21"/>
      <w:szCs w:val="22"/>
    </w:rPr>
  </w:style>
  <w:style w:type="paragraph" w:customStyle="1" w:styleId="24">
    <w:name w:val="Revision"/>
    <w:hidden/>
    <w:unhideWhenUsed/>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7175726-3AC6-42F8-9FDE-E6DAC868FBBD}">
  <ds:schemaRefs/>
</ds:datastoreItem>
</file>

<file path=docProps/app.xml><?xml version="1.0" encoding="utf-8"?>
<Properties xmlns="http://schemas.openxmlformats.org/officeDocument/2006/extended-properties" xmlns:vt="http://schemas.openxmlformats.org/officeDocument/2006/docPropsVTypes">
  <Template>Normal.dotm</Template>
  <Pages>28</Pages>
  <Words>2120</Words>
  <Characters>4138</Characters>
  <Lines>273</Lines>
  <Paragraphs>76</Paragraphs>
  <TotalTime>10</TotalTime>
  <ScaleCrop>false</ScaleCrop>
  <LinksUpToDate>false</LinksUpToDate>
  <CharactersWithSpaces>4615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2024-12-30T02:59:00Z</dcterms:created>
  <dc:creator>王婧文</dc:creator>
  <cp:lastModifiedBy>周长天</cp:lastModifiedBy>
  <cp:lastPrinted>2024-12-30T08:44:00Z</cp:lastPrinted>
  <dcterms:modified xsi:type="dcterms:W3CDTF">2026-02-01T12:32:11Z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eyJoZGlkIjoiMWQ4NTkwNmFiY2M5MGQzMzUyYmZkYTI0Zjg4Nzk3MmQiLCJ1c2VySWQiOiIxMTgxNzc4NTYyIn0=</vt:lpwstr>
  </property>
  <property fmtid="{D5CDD505-2E9C-101B-9397-08002B2CF9AE}" pid="3" name="KSOProductBuildVer">
    <vt:lpwstr>2052-12.1.0.24657</vt:lpwstr>
  </property>
  <property fmtid="{D5CDD505-2E9C-101B-9397-08002B2CF9AE}" pid="4" name="ICV">
    <vt:lpwstr>B269F669601A49B5BE69867520A05ED9_12</vt:lpwstr>
  </property>
</Properties>
</file>